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A7" w:rsidRDefault="001174A7" w:rsidP="001174A7">
      <w:pPr>
        <w:ind w:leftChars="-202" w:left="-43" w:rightChars="-162" w:right="-340" w:hanging="381"/>
        <w:jc w:val="center"/>
        <w:rPr>
          <w:rFonts w:ascii="黑体" w:eastAsia="黑体" w:hAnsi="黑体"/>
          <w:b/>
          <w:bCs/>
          <w:sz w:val="34"/>
          <w:szCs w:val="34"/>
        </w:rPr>
      </w:pPr>
      <w:r>
        <w:rPr>
          <w:rFonts w:ascii="方正小标宋简体" w:eastAsia="方正小标宋简体" w:hAnsi="新宋体" w:hint="eastAsia"/>
          <w:color w:val="FF0000"/>
          <w:spacing w:val="-16"/>
          <w:w w:val="50"/>
          <w:sz w:val="96"/>
          <w:szCs w:val="96"/>
        </w:rPr>
        <w:t>中共湖南大众传媒职业技术学院委员会文件</w:t>
      </w:r>
    </w:p>
    <w:p w:rsidR="001174A7" w:rsidRDefault="001174A7" w:rsidP="001174A7">
      <w:pPr>
        <w:spacing w:line="640" w:lineRule="exact"/>
        <w:ind w:left="92" w:hanging="272"/>
        <w:jc w:val="center"/>
        <w:rPr>
          <w:rFonts w:ascii="仿宋_GB2312"/>
          <w:color w:val="000000"/>
          <w:sz w:val="32"/>
          <w:szCs w:val="32"/>
        </w:rPr>
      </w:pPr>
    </w:p>
    <w:p w:rsidR="001174A7" w:rsidRPr="005B2A41" w:rsidRDefault="001174A7" w:rsidP="001174A7">
      <w:pPr>
        <w:spacing w:line="640" w:lineRule="exact"/>
        <w:ind w:left="92" w:hanging="272"/>
        <w:jc w:val="center"/>
        <w:rPr>
          <w:rFonts w:ascii="仿宋_GB2312" w:eastAsia="仿宋_GB2312"/>
          <w:color w:val="000000"/>
          <w:sz w:val="32"/>
          <w:szCs w:val="32"/>
        </w:rPr>
      </w:pPr>
      <w:r w:rsidRPr="005B2A41">
        <w:rPr>
          <w:rFonts w:ascii="仿宋_GB2312" w:eastAsia="仿宋_GB2312" w:hint="eastAsia"/>
          <w:color w:val="000000"/>
          <w:sz w:val="32"/>
          <w:szCs w:val="32"/>
        </w:rPr>
        <w:t>湘</w:t>
      </w:r>
      <w:proofErr w:type="gramStart"/>
      <w:r w:rsidRPr="005B2A41">
        <w:rPr>
          <w:rFonts w:ascii="仿宋_GB2312" w:eastAsia="仿宋_GB2312" w:hint="eastAsia"/>
          <w:color w:val="000000"/>
          <w:sz w:val="32"/>
          <w:szCs w:val="32"/>
        </w:rPr>
        <w:t>传媒党</w:t>
      </w:r>
      <w:proofErr w:type="gramEnd"/>
      <w:r w:rsidRPr="005B2A41">
        <w:rPr>
          <w:rFonts w:ascii="仿宋_GB2312" w:eastAsia="仿宋_GB2312" w:hint="eastAsia"/>
          <w:sz w:val="32"/>
          <w:szCs w:val="32"/>
        </w:rPr>
        <w:t>〔2019〕</w:t>
      </w:r>
      <w:r w:rsidRPr="005B2A41">
        <w:rPr>
          <w:rFonts w:ascii="仿宋_GB2312" w:eastAsia="仿宋_GB2312" w:hint="eastAsia"/>
          <w:color w:val="000000"/>
          <w:sz w:val="32"/>
          <w:szCs w:val="32"/>
        </w:rPr>
        <w:t>6</w:t>
      </w:r>
      <w:r>
        <w:rPr>
          <w:rFonts w:ascii="仿宋_GB2312" w:eastAsia="仿宋_GB2312" w:hint="eastAsia"/>
          <w:color w:val="000000"/>
          <w:sz w:val="32"/>
          <w:szCs w:val="32"/>
        </w:rPr>
        <w:t>4</w:t>
      </w:r>
      <w:r w:rsidRPr="005B2A41">
        <w:rPr>
          <w:rFonts w:ascii="仿宋_GB2312" w:eastAsia="仿宋_GB2312" w:hint="eastAsia"/>
          <w:color w:val="000000"/>
          <w:sz w:val="32"/>
          <w:szCs w:val="32"/>
        </w:rPr>
        <w:t>号</w:t>
      </w:r>
    </w:p>
    <w:p w:rsidR="001174A7" w:rsidRPr="005B2A41" w:rsidRDefault="00FF3F51" w:rsidP="001174A7">
      <w:pPr>
        <w:ind w:left="110" w:hanging="290"/>
        <w:jc w:val="center"/>
        <w:rPr>
          <w:rFonts w:ascii="仿宋_GB2312" w:eastAsia="仿宋_GB2312" w:hAnsi="黑体" w:cs="黑体"/>
          <w:sz w:val="44"/>
          <w:szCs w:val="44"/>
        </w:rPr>
      </w:pPr>
      <w:r>
        <w:rPr>
          <w:rFonts w:ascii="仿宋_GB2312" w:eastAsia="仿宋_GB2312" w:hAnsi="黑体" w:cstheme="minorBidi"/>
          <w:b/>
          <w:bCs/>
          <w:sz w:val="34"/>
          <w:szCs w:val="34"/>
        </w:rPr>
        <w:pict>
          <v:line id="Line 6" o:spid="_x0000_s1026" style="position:absolute;left:0;text-align:left;z-index:251658240" from="-17.25pt,30.5pt" to="437.25pt,30.5pt" strokecolor="red" strokeweight="3pt"/>
        </w:pict>
      </w:r>
      <w:bookmarkStart w:id="0" w:name="subject"/>
      <w:bookmarkEnd w:id="0"/>
    </w:p>
    <w:p w:rsidR="001174A7" w:rsidRPr="0006635F" w:rsidRDefault="001174A7" w:rsidP="001174A7">
      <w:pPr>
        <w:ind w:left="195" w:hanging="375"/>
        <w:rPr>
          <w:rFonts w:ascii="方正小标宋简体" w:eastAsia="方正小标宋简体"/>
          <w:b/>
          <w:sz w:val="44"/>
          <w:szCs w:val="44"/>
        </w:rPr>
      </w:pPr>
    </w:p>
    <w:p w:rsidR="001174A7" w:rsidRDefault="001174A7" w:rsidP="001174A7">
      <w:pPr>
        <w:widowControl/>
        <w:spacing w:line="560" w:lineRule="exact"/>
        <w:ind w:left="194" w:hanging="374"/>
        <w:jc w:val="center"/>
        <w:rPr>
          <w:rFonts w:ascii="方正小标宋简体" w:eastAsia="方正小标宋简体"/>
          <w:sz w:val="44"/>
          <w:szCs w:val="44"/>
        </w:rPr>
      </w:pPr>
    </w:p>
    <w:p w:rsidR="001174A7" w:rsidRPr="001174A7" w:rsidRDefault="001174A7" w:rsidP="001174A7">
      <w:pPr>
        <w:widowControl/>
        <w:spacing w:line="520" w:lineRule="exact"/>
        <w:jc w:val="center"/>
        <w:rPr>
          <w:rFonts w:ascii="方正小标宋简体" w:eastAsia="方正小标宋简体" w:hAnsi="黑体" w:cs="黑体"/>
          <w:color w:val="000000"/>
          <w:sz w:val="44"/>
          <w:szCs w:val="44"/>
        </w:rPr>
      </w:pPr>
      <w:r w:rsidRPr="00E549AF">
        <w:rPr>
          <w:rFonts w:ascii="方正小标宋简体" w:eastAsia="方正小标宋简体" w:hint="eastAsia"/>
          <w:sz w:val="44"/>
          <w:szCs w:val="44"/>
        </w:rPr>
        <w:t>关于印发《</w:t>
      </w:r>
      <w:r w:rsidRPr="001174A7">
        <w:rPr>
          <w:rFonts w:ascii="方正小标宋简体" w:eastAsia="方正小标宋简体" w:hAnsi="黑体" w:cs="黑体" w:hint="eastAsia"/>
          <w:color w:val="000000"/>
          <w:sz w:val="44"/>
          <w:szCs w:val="44"/>
        </w:rPr>
        <w:t>往来款项管理办法</w:t>
      </w:r>
      <w:r w:rsidRPr="00E549AF">
        <w:rPr>
          <w:rFonts w:ascii="方正小标宋简体" w:eastAsia="方正小标宋简体" w:hint="eastAsia"/>
          <w:sz w:val="44"/>
          <w:szCs w:val="44"/>
        </w:rPr>
        <w:t>》的通知</w:t>
      </w:r>
    </w:p>
    <w:p w:rsidR="001174A7" w:rsidRDefault="001174A7" w:rsidP="001174A7">
      <w:pPr>
        <w:ind w:left="194" w:hanging="374"/>
        <w:jc w:val="center"/>
        <w:rPr>
          <w:sz w:val="44"/>
          <w:szCs w:val="44"/>
        </w:rPr>
      </w:pPr>
    </w:p>
    <w:p w:rsidR="001174A7" w:rsidRPr="005B4BDA" w:rsidRDefault="001174A7" w:rsidP="001174A7">
      <w:pPr>
        <w:ind w:left="92" w:hanging="272"/>
        <w:rPr>
          <w:rFonts w:ascii="仿宋_GB2312" w:eastAsia="仿宋_GB2312" w:hAnsi="仿宋" w:cs="仿宋"/>
          <w:sz w:val="32"/>
          <w:szCs w:val="32"/>
        </w:rPr>
      </w:pPr>
      <w:r w:rsidRPr="005B4BDA">
        <w:rPr>
          <w:rFonts w:ascii="仿宋_GB2312" w:eastAsia="仿宋_GB2312" w:hAnsi="仿宋" w:cs="仿宋" w:hint="eastAsia"/>
          <w:sz w:val="32"/>
          <w:szCs w:val="32"/>
        </w:rPr>
        <w:t>各二级学院、教学部、处（室），院属单位：</w:t>
      </w:r>
    </w:p>
    <w:p w:rsidR="001174A7" w:rsidRPr="005B4BDA" w:rsidRDefault="001174A7" w:rsidP="001174A7">
      <w:pPr>
        <w:widowControl/>
        <w:spacing w:line="560" w:lineRule="exact"/>
        <w:ind w:left="-180" w:firstLineChars="200" w:firstLine="640"/>
        <w:rPr>
          <w:rFonts w:ascii="仿宋_GB2312" w:eastAsia="仿宋_GB2312" w:hAnsi="仿宋" w:cs="仿宋"/>
          <w:sz w:val="32"/>
          <w:szCs w:val="32"/>
        </w:rPr>
      </w:pPr>
      <w:r>
        <w:rPr>
          <w:rFonts w:ascii="仿宋_GB2312" w:eastAsia="仿宋_GB2312" w:hAnsi="仿宋" w:cs="仿宋" w:hint="eastAsia"/>
          <w:sz w:val="32"/>
          <w:szCs w:val="32"/>
        </w:rPr>
        <w:t>现将《往来款项管理办法</w:t>
      </w:r>
      <w:r w:rsidRPr="005B4BDA">
        <w:rPr>
          <w:rFonts w:ascii="仿宋_GB2312" w:eastAsia="仿宋_GB2312" w:hAnsi="仿宋" w:cs="仿宋" w:hint="eastAsia"/>
          <w:sz w:val="32"/>
          <w:szCs w:val="32"/>
        </w:rPr>
        <w:t>》印发给你们，请遵照执行。</w:t>
      </w:r>
    </w:p>
    <w:p w:rsidR="001174A7" w:rsidRPr="005B4BDA" w:rsidRDefault="001174A7" w:rsidP="001174A7">
      <w:pPr>
        <w:ind w:left="-180" w:firstLineChars="200" w:firstLine="640"/>
        <w:rPr>
          <w:rFonts w:ascii="仿宋_GB2312" w:eastAsia="仿宋_GB2312" w:hAnsi="仿宋" w:cs="仿宋"/>
          <w:sz w:val="32"/>
          <w:szCs w:val="32"/>
        </w:rPr>
      </w:pPr>
    </w:p>
    <w:p w:rsidR="001174A7" w:rsidRPr="005B4BDA" w:rsidRDefault="001174A7" w:rsidP="001174A7">
      <w:pPr>
        <w:widowControl/>
        <w:spacing w:line="560" w:lineRule="exact"/>
        <w:ind w:left="-180" w:firstLineChars="200" w:firstLine="640"/>
        <w:rPr>
          <w:rFonts w:ascii="仿宋_GB2312" w:eastAsia="仿宋_GB2312" w:hAnsi="仿宋" w:cs="仿宋"/>
          <w:sz w:val="32"/>
          <w:szCs w:val="32"/>
        </w:rPr>
      </w:pPr>
      <w:r>
        <w:rPr>
          <w:rFonts w:ascii="仿宋_GB2312" w:eastAsia="仿宋_GB2312" w:hAnsi="仿宋" w:cs="仿宋" w:hint="eastAsia"/>
          <w:sz w:val="32"/>
          <w:szCs w:val="32"/>
        </w:rPr>
        <w:t>附件：往来款项</w:t>
      </w:r>
      <w:r w:rsidRPr="005B4BDA">
        <w:rPr>
          <w:rFonts w:ascii="仿宋_GB2312" w:eastAsia="仿宋_GB2312" w:hAnsi="仿宋" w:cs="仿宋" w:hint="eastAsia"/>
          <w:sz w:val="32"/>
          <w:szCs w:val="32"/>
        </w:rPr>
        <w:t>管理办法</w:t>
      </w:r>
    </w:p>
    <w:p w:rsidR="001174A7" w:rsidRDefault="001174A7" w:rsidP="001174A7">
      <w:pPr>
        <w:ind w:left="92" w:hanging="272"/>
        <w:rPr>
          <w:rFonts w:ascii="仿宋_GB2312" w:eastAsia="仿宋_GB2312" w:hAnsi="仿宋" w:cs="仿宋"/>
          <w:sz w:val="32"/>
          <w:szCs w:val="32"/>
        </w:rPr>
      </w:pPr>
    </w:p>
    <w:p w:rsidR="001174A7" w:rsidRDefault="001174A7" w:rsidP="001174A7">
      <w:pPr>
        <w:ind w:left="92" w:hanging="272"/>
        <w:rPr>
          <w:rFonts w:ascii="仿宋_GB2312" w:eastAsia="仿宋_GB2312" w:hAnsi="仿宋" w:cs="仿宋"/>
          <w:sz w:val="32"/>
          <w:szCs w:val="32"/>
        </w:rPr>
      </w:pPr>
    </w:p>
    <w:p w:rsidR="001174A7" w:rsidRDefault="001174A7" w:rsidP="001174A7">
      <w:pPr>
        <w:ind w:left="92" w:hanging="272"/>
        <w:rPr>
          <w:rFonts w:ascii="仿宋_GB2312" w:eastAsia="仿宋_GB2312" w:hAnsi="仿宋" w:cs="仿宋"/>
          <w:sz w:val="32"/>
          <w:szCs w:val="32"/>
        </w:rPr>
      </w:pPr>
    </w:p>
    <w:p w:rsidR="001174A7" w:rsidRPr="005B4BDA" w:rsidRDefault="001174A7" w:rsidP="001174A7">
      <w:pPr>
        <w:ind w:left="-180" w:firstLineChars="750" w:firstLine="2400"/>
        <w:rPr>
          <w:rFonts w:ascii="仿宋_GB2312" w:eastAsia="仿宋_GB2312" w:hAnsi="仿宋" w:cs="仿宋"/>
          <w:sz w:val="32"/>
          <w:szCs w:val="32"/>
        </w:rPr>
      </w:pPr>
      <w:r w:rsidRPr="005B4BDA">
        <w:rPr>
          <w:rFonts w:ascii="仿宋_GB2312" w:eastAsia="仿宋_GB2312" w:hAnsi="仿宋" w:cs="仿宋" w:hint="eastAsia"/>
          <w:sz w:val="32"/>
          <w:szCs w:val="32"/>
        </w:rPr>
        <w:t>中共湖南大众传媒职业技术学院委员会</w:t>
      </w:r>
    </w:p>
    <w:p w:rsidR="001174A7" w:rsidRPr="005B4BDA" w:rsidRDefault="001174A7" w:rsidP="001174A7">
      <w:pPr>
        <w:ind w:left="-180" w:firstLineChars="1300" w:firstLine="4160"/>
        <w:rPr>
          <w:rFonts w:ascii="仿宋_GB2312" w:eastAsia="仿宋_GB2312" w:hAnsi="仿宋" w:cs="仿宋"/>
          <w:sz w:val="32"/>
          <w:szCs w:val="32"/>
        </w:rPr>
      </w:pPr>
      <w:r w:rsidRPr="005B4BDA">
        <w:rPr>
          <w:rFonts w:ascii="仿宋_GB2312" w:eastAsia="仿宋_GB2312" w:hAnsi="仿宋" w:cs="仿宋" w:hint="eastAsia"/>
          <w:sz w:val="32"/>
          <w:szCs w:val="32"/>
        </w:rPr>
        <w:t>2019年7月 26 日</w:t>
      </w:r>
    </w:p>
    <w:p w:rsidR="001174A7" w:rsidRPr="005B4BDA" w:rsidRDefault="001174A7" w:rsidP="001174A7">
      <w:pPr>
        <w:ind w:left="195" w:hanging="375"/>
        <w:jc w:val="center"/>
        <w:rPr>
          <w:rFonts w:ascii="仿宋_GB2312" w:eastAsia="仿宋_GB2312" w:cs="仿宋"/>
          <w:b/>
          <w:bCs/>
          <w:sz w:val="44"/>
          <w:szCs w:val="44"/>
        </w:rPr>
      </w:pPr>
    </w:p>
    <w:p w:rsidR="001174A7" w:rsidRPr="005B4BDA" w:rsidRDefault="001174A7" w:rsidP="001174A7">
      <w:pPr>
        <w:ind w:left="93" w:hanging="273"/>
        <w:rPr>
          <w:rFonts w:ascii="仿宋_GB2312" w:eastAsia="仿宋_GB2312" w:cs="仿宋"/>
          <w:b/>
          <w:bCs/>
          <w:sz w:val="32"/>
          <w:szCs w:val="32"/>
        </w:rPr>
      </w:pPr>
    </w:p>
    <w:p w:rsidR="001174A7" w:rsidRPr="005B4BDA" w:rsidRDefault="001174A7" w:rsidP="001174A7">
      <w:pPr>
        <w:ind w:left="93" w:hanging="273"/>
        <w:rPr>
          <w:rFonts w:ascii="仿宋_GB2312" w:eastAsia="仿宋_GB2312" w:cs="仿宋"/>
          <w:b/>
          <w:bCs/>
          <w:sz w:val="32"/>
          <w:szCs w:val="32"/>
        </w:rPr>
      </w:pPr>
    </w:p>
    <w:p w:rsidR="001174A7" w:rsidRDefault="001174A7" w:rsidP="001174A7">
      <w:pPr>
        <w:ind w:left="93" w:hanging="273"/>
        <w:rPr>
          <w:rFonts w:ascii="仿宋_GB2312" w:eastAsia="仿宋_GB2312" w:cs="仿宋"/>
          <w:b/>
          <w:bCs/>
          <w:sz w:val="32"/>
          <w:szCs w:val="32"/>
        </w:rPr>
      </w:pPr>
    </w:p>
    <w:p w:rsidR="001174A7" w:rsidRDefault="001174A7" w:rsidP="001174A7">
      <w:pPr>
        <w:ind w:left="93" w:hanging="273"/>
        <w:rPr>
          <w:rFonts w:ascii="仿宋_GB2312" w:eastAsia="仿宋_GB2312" w:cs="仿宋"/>
          <w:b/>
          <w:bCs/>
          <w:sz w:val="32"/>
          <w:szCs w:val="32"/>
        </w:rPr>
      </w:pPr>
    </w:p>
    <w:p w:rsidR="001174A7" w:rsidRDefault="001174A7" w:rsidP="001174A7">
      <w:pPr>
        <w:ind w:left="93" w:hanging="273"/>
        <w:rPr>
          <w:rFonts w:ascii="仿宋_GB2312" w:eastAsia="仿宋_GB2312" w:cs="仿宋"/>
          <w:b/>
          <w:bCs/>
          <w:sz w:val="32"/>
          <w:szCs w:val="32"/>
        </w:rPr>
      </w:pPr>
    </w:p>
    <w:p w:rsidR="001174A7" w:rsidRDefault="001174A7" w:rsidP="001174A7">
      <w:pPr>
        <w:ind w:left="93" w:hanging="273"/>
        <w:rPr>
          <w:rFonts w:ascii="仿宋_GB2312" w:eastAsia="仿宋_GB2312" w:cs="仿宋"/>
          <w:b/>
          <w:bCs/>
          <w:sz w:val="32"/>
          <w:szCs w:val="32"/>
        </w:rPr>
      </w:pPr>
    </w:p>
    <w:p w:rsidR="001174A7" w:rsidRPr="005B4BDA" w:rsidRDefault="001174A7" w:rsidP="001174A7">
      <w:pPr>
        <w:ind w:left="93" w:hanging="273"/>
        <w:rPr>
          <w:rFonts w:ascii="仿宋_GB2312" w:eastAsia="仿宋_GB2312" w:cs="仿宋"/>
          <w:b/>
          <w:bCs/>
          <w:sz w:val="32"/>
          <w:szCs w:val="32"/>
        </w:rPr>
      </w:pPr>
    </w:p>
    <w:tbl>
      <w:tblPr>
        <w:tblW w:w="9180" w:type="dxa"/>
        <w:jc w:val="center"/>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1174A7" w:rsidRPr="005B4BDA" w:rsidTr="001958ED">
        <w:trPr>
          <w:trHeight w:val="514"/>
          <w:jc w:val="center"/>
        </w:trPr>
        <w:tc>
          <w:tcPr>
            <w:tcW w:w="9180" w:type="dxa"/>
            <w:vAlign w:val="center"/>
          </w:tcPr>
          <w:p w:rsidR="001174A7" w:rsidRPr="005B4BDA" w:rsidRDefault="001174A7" w:rsidP="001958ED">
            <w:pPr>
              <w:ind w:left="58" w:hanging="238"/>
              <w:rPr>
                <w:rFonts w:ascii="仿宋_GB2312" w:eastAsia="仿宋_GB2312" w:hAnsi="仿宋_GB2312"/>
                <w:color w:val="000000"/>
                <w:spacing w:val="-20"/>
                <w:sz w:val="32"/>
                <w:szCs w:val="32"/>
              </w:rPr>
            </w:pPr>
            <w:r w:rsidRPr="005B4BDA">
              <w:rPr>
                <w:rFonts w:ascii="仿宋_GB2312" w:eastAsia="仿宋_GB2312" w:hAnsi="仿宋_GB2312" w:hint="eastAsia"/>
                <w:color w:val="000000"/>
                <w:spacing w:val="-20"/>
                <w:sz w:val="32"/>
                <w:szCs w:val="32"/>
              </w:rPr>
              <w:t xml:space="preserve">  湖南大众传媒职业技术学院党政办公室           2019年7月26 日印发</w:t>
            </w:r>
          </w:p>
        </w:tc>
      </w:tr>
    </w:tbl>
    <w:p w:rsidR="001174A7" w:rsidRPr="001174A7" w:rsidRDefault="001174A7" w:rsidP="00D86D25">
      <w:pPr>
        <w:widowControl/>
        <w:spacing w:line="520" w:lineRule="exact"/>
        <w:jc w:val="center"/>
        <w:rPr>
          <w:rFonts w:ascii="黑体" w:eastAsia="黑体" w:hAnsi="黑体" w:cs="黑体"/>
          <w:color w:val="000000"/>
          <w:sz w:val="44"/>
          <w:szCs w:val="44"/>
        </w:rPr>
      </w:pPr>
    </w:p>
    <w:p w:rsidR="00221DBB" w:rsidRPr="001174A7" w:rsidRDefault="00221DBB" w:rsidP="00D86D25">
      <w:pPr>
        <w:widowControl/>
        <w:spacing w:line="520" w:lineRule="exact"/>
        <w:jc w:val="center"/>
        <w:rPr>
          <w:rFonts w:ascii="方正小标宋简体" w:eastAsia="方正小标宋简体" w:hAnsi="黑体" w:cs="黑体"/>
          <w:color w:val="000000"/>
          <w:sz w:val="44"/>
          <w:szCs w:val="44"/>
        </w:rPr>
      </w:pPr>
      <w:r w:rsidRPr="001174A7">
        <w:rPr>
          <w:rFonts w:ascii="方正小标宋简体" w:eastAsia="方正小标宋简体" w:hAnsi="黑体" w:cs="黑体" w:hint="eastAsia"/>
          <w:color w:val="000000"/>
          <w:sz w:val="44"/>
          <w:szCs w:val="44"/>
        </w:rPr>
        <w:t>往来款项管理办法</w:t>
      </w:r>
    </w:p>
    <w:p w:rsidR="00221DBB" w:rsidRPr="00B81F90" w:rsidRDefault="00221DBB" w:rsidP="00B81F90">
      <w:pPr>
        <w:spacing w:line="460" w:lineRule="exact"/>
        <w:ind w:firstLineChars="450" w:firstLine="1260"/>
        <w:rPr>
          <w:rFonts w:asciiTheme="majorEastAsia" w:eastAsiaTheme="majorEastAsia" w:hAnsiTheme="majorEastAsia" w:cs="宋体"/>
          <w:sz w:val="28"/>
          <w:szCs w:val="28"/>
        </w:rPr>
      </w:pPr>
    </w:p>
    <w:p w:rsidR="00221DBB" w:rsidRPr="00D86D25" w:rsidRDefault="00D86D25"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为</w:t>
      </w:r>
      <w:r w:rsidR="00221DBB" w:rsidRPr="00D86D25">
        <w:rPr>
          <w:rFonts w:ascii="仿宋_GB2312" w:eastAsia="仿宋_GB2312" w:hAnsiTheme="majorEastAsia" w:cs="宋体" w:hint="eastAsia"/>
          <w:kern w:val="0"/>
          <w:sz w:val="32"/>
          <w:szCs w:val="32"/>
        </w:rPr>
        <w:t>真实、准确反映学院财务收支和资产负债状况，</w:t>
      </w:r>
      <w:r w:rsidR="008375B8">
        <w:rPr>
          <w:rFonts w:ascii="仿宋_GB2312" w:eastAsia="仿宋_GB2312" w:hAnsiTheme="majorEastAsia" w:cs="宋体" w:hint="eastAsia"/>
          <w:kern w:val="0"/>
          <w:sz w:val="32"/>
          <w:szCs w:val="32"/>
        </w:rPr>
        <w:t>保证资金安全，</w:t>
      </w:r>
      <w:r w:rsidR="00221DBB" w:rsidRPr="00D86D25">
        <w:rPr>
          <w:rFonts w:ascii="仿宋_GB2312" w:eastAsia="仿宋_GB2312" w:hAnsiTheme="majorEastAsia" w:cs="宋体" w:hint="eastAsia"/>
          <w:kern w:val="0"/>
          <w:sz w:val="32"/>
          <w:szCs w:val="32"/>
        </w:rPr>
        <w:t>提高资金使用效益，减少资金占用，加强往来款项管理，规范往来款项使用、清理、结算等行为，根据《高等学校财务制度》</w:t>
      </w:r>
      <w:r w:rsidR="00BC2C70" w:rsidRPr="00D86D25">
        <w:rPr>
          <w:rFonts w:ascii="仿宋_GB2312" w:eastAsia="仿宋_GB2312" w:hAnsiTheme="majorEastAsia" w:cs="宋体" w:hint="eastAsia"/>
          <w:kern w:val="0"/>
          <w:sz w:val="32"/>
          <w:szCs w:val="32"/>
        </w:rPr>
        <w:t>《政府会计制度》</w:t>
      </w:r>
      <w:r w:rsidR="00D91D47" w:rsidRPr="00D86D25">
        <w:rPr>
          <w:rFonts w:ascii="仿宋_GB2312" w:eastAsia="仿宋_GB2312" w:hAnsiTheme="majorEastAsia" w:cs="宋体" w:hint="eastAsia"/>
          <w:kern w:val="0"/>
          <w:sz w:val="32"/>
          <w:szCs w:val="32"/>
        </w:rPr>
        <w:t>等制度以及学院</w:t>
      </w:r>
      <w:r w:rsidR="00221DBB" w:rsidRPr="00D86D25">
        <w:rPr>
          <w:rFonts w:ascii="仿宋_GB2312" w:eastAsia="仿宋_GB2312" w:hAnsiTheme="majorEastAsia" w:cs="宋体" w:hint="eastAsia"/>
          <w:kern w:val="0"/>
          <w:sz w:val="32"/>
          <w:szCs w:val="32"/>
        </w:rPr>
        <w:t xml:space="preserve">有关规定，制定本办法。 </w:t>
      </w:r>
    </w:p>
    <w:p w:rsidR="00221DBB" w:rsidRPr="00D86D25"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color w:val="000000"/>
          <w:kern w:val="0"/>
          <w:sz w:val="32"/>
          <w:szCs w:val="32"/>
        </w:rPr>
        <w:t>第</w:t>
      </w:r>
      <w:r w:rsidR="00D86D25" w:rsidRPr="00D86D25">
        <w:rPr>
          <w:rFonts w:ascii="仿宋_GB2312" w:eastAsia="仿宋_GB2312" w:hAnsiTheme="majorEastAsia" w:cs="宋体" w:hint="eastAsia"/>
          <w:b/>
          <w:bCs/>
          <w:color w:val="000000"/>
          <w:kern w:val="0"/>
          <w:sz w:val="32"/>
          <w:szCs w:val="32"/>
        </w:rPr>
        <w:t>一</w:t>
      </w:r>
      <w:r w:rsidRPr="00D86D25">
        <w:rPr>
          <w:rFonts w:ascii="仿宋_GB2312" w:eastAsia="仿宋_GB2312" w:hAnsiTheme="majorEastAsia" w:cs="宋体" w:hint="eastAsia"/>
          <w:b/>
          <w:bCs/>
          <w:color w:val="000000"/>
          <w:kern w:val="0"/>
          <w:sz w:val="32"/>
          <w:szCs w:val="32"/>
        </w:rPr>
        <w:t>条</w:t>
      </w:r>
      <w:r w:rsidR="00746CAB">
        <w:rPr>
          <w:rFonts w:asciiTheme="minorHAnsi" w:eastAsia="仿宋_GB2312" w:hAnsiTheme="minorHAnsi" w:cs="宋体"/>
          <w:b/>
          <w:bCs/>
          <w:color w:val="000000"/>
          <w:kern w:val="0"/>
          <w:sz w:val="32"/>
          <w:szCs w:val="32"/>
        </w:rPr>
        <w:t xml:space="preserve"> </w:t>
      </w:r>
      <w:r w:rsidR="00073241">
        <w:rPr>
          <w:rFonts w:asciiTheme="minorHAnsi" w:eastAsia="仿宋_GB2312" w:hAnsiTheme="minorHAnsi" w:cs="宋体" w:hint="eastAsia"/>
          <w:b/>
          <w:bCs/>
          <w:color w:val="000000"/>
          <w:kern w:val="0"/>
          <w:sz w:val="32"/>
          <w:szCs w:val="32"/>
        </w:rPr>
        <w:t xml:space="preserve"> </w:t>
      </w:r>
      <w:r w:rsidR="008375B8">
        <w:rPr>
          <w:rFonts w:ascii="仿宋_GB2312" w:eastAsia="仿宋_GB2312" w:hAnsiTheme="majorEastAsia" w:cs="宋体" w:hint="eastAsia"/>
          <w:color w:val="000000"/>
          <w:kern w:val="0"/>
          <w:sz w:val="32"/>
          <w:szCs w:val="32"/>
        </w:rPr>
        <w:t>本办法所指往来款项是指应收及预付款项、应付及预收款项</w:t>
      </w:r>
      <w:r w:rsidRPr="00D86D25">
        <w:rPr>
          <w:rFonts w:ascii="仿宋_GB2312" w:eastAsia="仿宋_GB2312" w:hAnsiTheme="majorEastAsia" w:cs="宋体" w:hint="eastAsia"/>
          <w:color w:val="000000"/>
          <w:kern w:val="0"/>
          <w:sz w:val="32"/>
          <w:szCs w:val="32"/>
        </w:rPr>
        <w:t xml:space="preserve">。 </w:t>
      </w:r>
    </w:p>
    <w:p w:rsidR="00221DBB" w:rsidRPr="00D86D25"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kern w:val="0"/>
          <w:sz w:val="32"/>
          <w:szCs w:val="32"/>
        </w:rPr>
        <w:t>第</w:t>
      </w:r>
      <w:r w:rsidR="00D86D25" w:rsidRPr="00D86D25">
        <w:rPr>
          <w:rFonts w:ascii="仿宋_GB2312" w:eastAsia="仿宋_GB2312" w:hAnsiTheme="majorEastAsia" w:cs="宋体" w:hint="eastAsia"/>
          <w:b/>
          <w:bCs/>
          <w:kern w:val="0"/>
          <w:sz w:val="32"/>
          <w:szCs w:val="32"/>
        </w:rPr>
        <w:t>二</w:t>
      </w:r>
      <w:r w:rsidRPr="00D86D25">
        <w:rPr>
          <w:rFonts w:ascii="仿宋_GB2312" w:eastAsia="仿宋_GB2312" w:hAnsiTheme="majorEastAsia" w:cs="宋体" w:hint="eastAsia"/>
          <w:b/>
          <w:bCs/>
          <w:kern w:val="0"/>
          <w:sz w:val="32"/>
          <w:szCs w:val="32"/>
        </w:rPr>
        <w:t>条</w:t>
      </w:r>
      <w:r w:rsidR="00746CAB">
        <w:rPr>
          <w:rFonts w:asciiTheme="minorHAnsi" w:eastAsia="仿宋_GB2312" w:hAnsiTheme="minorHAnsi" w:cs="宋体"/>
          <w:b/>
          <w:bCs/>
          <w:kern w:val="0"/>
          <w:sz w:val="32"/>
          <w:szCs w:val="32"/>
        </w:rPr>
        <w:t xml:space="preserve"> </w:t>
      </w:r>
      <w:r w:rsidR="00073241">
        <w:rPr>
          <w:rFonts w:asciiTheme="minorHAnsi" w:eastAsia="仿宋_GB2312" w:hAnsiTheme="minorHAnsi" w:cs="宋体" w:hint="eastAsia"/>
          <w:b/>
          <w:bCs/>
          <w:kern w:val="0"/>
          <w:sz w:val="32"/>
          <w:szCs w:val="32"/>
        </w:rPr>
        <w:t xml:space="preserve"> </w:t>
      </w:r>
      <w:r w:rsidR="00D91D47" w:rsidRPr="00D86D25">
        <w:rPr>
          <w:rFonts w:ascii="仿宋_GB2312" w:eastAsia="仿宋_GB2312" w:hAnsiTheme="majorEastAsia" w:cs="宋体" w:hint="eastAsia"/>
          <w:kern w:val="0"/>
          <w:sz w:val="32"/>
          <w:szCs w:val="32"/>
        </w:rPr>
        <w:t>应收及预付款项是指学院应收未收、暂时垫付或预付给有关部门或个人而形成的停留在结算过程中的资金。应收款项</w:t>
      </w:r>
      <w:r w:rsidR="00D86D25">
        <w:rPr>
          <w:rFonts w:ascii="仿宋_GB2312" w:eastAsia="仿宋_GB2312" w:hAnsiTheme="majorEastAsia" w:cs="宋体" w:hint="eastAsia"/>
          <w:kern w:val="0"/>
          <w:sz w:val="32"/>
          <w:szCs w:val="32"/>
        </w:rPr>
        <w:t>包括</w:t>
      </w:r>
      <w:r w:rsidR="00D91D47" w:rsidRPr="00D86D25">
        <w:rPr>
          <w:rFonts w:ascii="仿宋_GB2312" w:eastAsia="仿宋_GB2312" w:hAnsiTheme="majorEastAsia" w:cs="宋体" w:hint="eastAsia"/>
          <w:kern w:val="0"/>
          <w:sz w:val="32"/>
          <w:szCs w:val="32"/>
        </w:rPr>
        <w:t>学院</w:t>
      </w:r>
      <w:r w:rsidR="00D86D25">
        <w:rPr>
          <w:rFonts w:ascii="仿宋_GB2312" w:eastAsia="仿宋_GB2312" w:hAnsiTheme="majorEastAsia" w:cs="宋体" w:hint="eastAsia"/>
          <w:kern w:val="0"/>
          <w:sz w:val="32"/>
          <w:szCs w:val="32"/>
        </w:rPr>
        <w:t>教</w:t>
      </w:r>
      <w:r w:rsidR="00D91D47" w:rsidRPr="00D86D25">
        <w:rPr>
          <w:rFonts w:ascii="仿宋_GB2312" w:eastAsia="仿宋_GB2312" w:hAnsiTheme="majorEastAsia" w:cs="宋体" w:hint="eastAsia"/>
          <w:kern w:val="0"/>
          <w:sz w:val="32"/>
          <w:szCs w:val="32"/>
        </w:rPr>
        <w:t>职工预借的差旅费、会议费、培训费、医疗费等款项；预付款项</w:t>
      </w:r>
      <w:r w:rsidR="00D86D25">
        <w:rPr>
          <w:rFonts w:ascii="仿宋_GB2312" w:eastAsia="仿宋_GB2312" w:hAnsiTheme="majorEastAsia" w:cs="宋体" w:hint="eastAsia"/>
          <w:kern w:val="0"/>
          <w:sz w:val="32"/>
          <w:szCs w:val="32"/>
        </w:rPr>
        <w:t>包括</w:t>
      </w:r>
      <w:r w:rsidR="00D91D47" w:rsidRPr="00D86D25">
        <w:rPr>
          <w:rFonts w:ascii="仿宋_GB2312" w:eastAsia="仿宋_GB2312" w:hAnsiTheme="majorEastAsia" w:cs="宋体" w:hint="eastAsia"/>
          <w:kern w:val="0"/>
          <w:sz w:val="32"/>
          <w:szCs w:val="32"/>
        </w:rPr>
        <w:t>学院</w:t>
      </w:r>
      <w:r w:rsidR="00D86D25">
        <w:rPr>
          <w:rFonts w:ascii="仿宋_GB2312" w:eastAsia="仿宋_GB2312" w:hAnsiTheme="majorEastAsia" w:cs="宋体" w:hint="eastAsia"/>
          <w:kern w:val="0"/>
          <w:sz w:val="32"/>
          <w:szCs w:val="32"/>
        </w:rPr>
        <w:t>按照基建工程、货物采购、劳务合同或协议规定预付</w:t>
      </w:r>
      <w:r w:rsidRPr="00D86D25">
        <w:rPr>
          <w:rFonts w:ascii="仿宋_GB2312" w:eastAsia="仿宋_GB2312" w:hAnsiTheme="majorEastAsia" w:cs="宋体" w:hint="eastAsia"/>
          <w:kern w:val="0"/>
          <w:sz w:val="32"/>
          <w:szCs w:val="32"/>
        </w:rPr>
        <w:t>的款项。</w:t>
      </w:r>
    </w:p>
    <w:p w:rsidR="00221DBB" w:rsidRPr="00D86D25"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kern w:val="0"/>
          <w:sz w:val="32"/>
          <w:szCs w:val="32"/>
        </w:rPr>
        <w:t>第</w:t>
      </w:r>
      <w:r w:rsidR="0093530D">
        <w:rPr>
          <w:rFonts w:ascii="仿宋_GB2312" w:eastAsia="仿宋_GB2312" w:hAnsiTheme="majorEastAsia" w:cs="宋体" w:hint="eastAsia"/>
          <w:b/>
          <w:bCs/>
          <w:kern w:val="0"/>
          <w:sz w:val="32"/>
          <w:szCs w:val="32"/>
        </w:rPr>
        <w:t>三</w:t>
      </w:r>
      <w:r w:rsidRPr="00D86D25">
        <w:rPr>
          <w:rFonts w:ascii="仿宋_GB2312" w:eastAsia="仿宋_GB2312" w:hAnsiTheme="majorEastAsia" w:cs="宋体" w:hint="eastAsia"/>
          <w:b/>
          <w:bCs/>
          <w:kern w:val="0"/>
          <w:sz w:val="32"/>
          <w:szCs w:val="32"/>
        </w:rPr>
        <w:t>条</w:t>
      </w:r>
      <w:r w:rsidR="00073241">
        <w:rPr>
          <w:rFonts w:ascii="仿宋_GB2312" w:eastAsia="仿宋_GB2312" w:hAnsiTheme="majorEastAsia" w:cs="宋体" w:hint="eastAsia"/>
          <w:b/>
          <w:bCs/>
          <w:kern w:val="0"/>
          <w:sz w:val="32"/>
          <w:szCs w:val="32"/>
        </w:rPr>
        <w:t xml:space="preserve"> </w:t>
      </w:r>
      <w:r w:rsidR="00746CAB">
        <w:rPr>
          <w:rFonts w:asciiTheme="minorHAnsi" w:eastAsia="仿宋_GB2312" w:hAnsiTheme="minorHAnsi" w:cs="宋体"/>
          <w:b/>
          <w:bCs/>
          <w:kern w:val="0"/>
          <w:sz w:val="32"/>
          <w:szCs w:val="32"/>
        </w:rPr>
        <w:t xml:space="preserve"> </w:t>
      </w:r>
      <w:r w:rsidRPr="00D86D25">
        <w:rPr>
          <w:rFonts w:ascii="仿宋_GB2312" w:eastAsia="仿宋_GB2312" w:hAnsiTheme="majorEastAsia" w:cs="宋体" w:hint="eastAsia"/>
          <w:kern w:val="0"/>
          <w:sz w:val="32"/>
          <w:szCs w:val="32"/>
        </w:rPr>
        <w:t xml:space="preserve">应收及预付款项管理原则 </w:t>
      </w:r>
    </w:p>
    <w:p w:rsidR="00221DBB" w:rsidRPr="00D86D25" w:rsidRDefault="00D91D47"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（一）借款对象控制原则。借款人应为</w:t>
      </w:r>
      <w:r w:rsidR="0093530D">
        <w:rPr>
          <w:rFonts w:ascii="仿宋_GB2312" w:eastAsia="仿宋_GB2312" w:hAnsiTheme="majorEastAsia" w:cs="宋体" w:hint="eastAsia"/>
          <w:kern w:val="0"/>
          <w:sz w:val="32"/>
          <w:szCs w:val="32"/>
        </w:rPr>
        <w:t>学院在编在岗教</w:t>
      </w:r>
      <w:r w:rsidRPr="00D86D25">
        <w:rPr>
          <w:rFonts w:ascii="仿宋_GB2312" w:eastAsia="仿宋_GB2312" w:hAnsiTheme="majorEastAsia" w:cs="宋体" w:hint="eastAsia"/>
          <w:kern w:val="0"/>
          <w:sz w:val="32"/>
          <w:szCs w:val="32"/>
        </w:rPr>
        <w:t>职工，非</w:t>
      </w:r>
      <w:r w:rsidR="0093530D">
        <w:rPr>
          <w:rFonts w:ascii="仿宋_GB2312" w:eastAsia="仿宋_GB2312" w:hAnsiTheme="majorEastAsia" w:cs="宋体" w:hint="eastAsia"/>
          <w:kern w:val="0"/>
          <w:sz w:val="32"/>
          <w:szCs w:val="32"/>
        </w:rPr>
        <w:t>学院在编在岗教</w:t>
      </w:r>
      <w:r w:rsidR="0093530D" w:rsidRPr="00D86D25">
        <w:rPr>
          <w:rFonts w:ascii="仿宋_GB2312" w:eastAsia="仿宋_GB2312" w:hAnsiTheme="majorEastAsia" w:cs="宋体" w:hint="eastAsia"/>
          <w:kern w:val="0"/>
          <w:sz w:val="32"/>
          <w:szCs w:val="32"/>
        </w:rPr>
        <w:t>职工</w:t>
      </w:r>
      <w:r w:rsidR="00221DBB" w:rsidRPr="00D86D25">
        <w:rPr>
          <w:rFonts w:ascii="仿宋_GB2312" w:eastAsia="仿宋_GB2312" w:hAnsiTheme="majorEastAsia" w:cs="宋体" w:hint="eastAsia"/>
          <w:kern w:val="0"/>
          <w:sz w:val="32"/>
          <w:szCs w:val="32"/>
        </w:rPr>
        <w:t xml:space="preserve">不得借款。 </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（二）预算控制原则。各类借出款、预付款应有相应的项目预算。</w:t>
      </w:r>
      <w:r w:rsidR="008375B8">
        <w:rPr>
          <w:rFonts w:ascii="仿宋_GB2312" w:eastAsia="仿宋_GB2312" w:hAnsiTheme="majorEastAsia" w:cs="宋体" w:hint="eastAsia"/>
          <w:kern w:val="0"/>
          <w:sz w:val="32"/>
          <w:szCs w:val="32"/>
        </w:rPr>
        <w:t>原则上</w:t>
      </w:r>
      <w:r w:rsidRPr="00D86D25">
        <w:rPr>
          <w:rFonts w:ascii="仿宋_GB2312" w:eastAsia="仿宋_GB2312" w:hAnsiTheme="majorEastAsia" w:cs="宋体" w:hint="eastAsia"/>
          <w:kern w:val="0"/>
          <w:sz w:val="32"/>
          <w:szCs w:val="32"/>
        </w:rPr>
        <w:t xml:space="preserve">不支付无预算、超预算或超范围的借款及预付款。 </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（三）公务借用原则。公务活动应当执行公务卡结算制度</w:t>
      </w:r>
      <w:r w:rsidRPr="00D86D25">
        <w:rPr>
          <w:rFonts w:ascii="仿宋_GB2312" w:eastAsia="仿宋_GB2312" w:hAnsiTheme="majorEastAsia" w:cs="宋体" w:hint="eastAsia"/>
          <w:color w:val="000000"/>
          <w:kern w:val="0"/>
          <w:sz w:val="32"/>
          <w:szCs w:val="32"/>
        </w:rPr>
        <w:t>，原则上不办理个人现金借款</w:t>
      </w:r>
      <w:r w:rsidRPr="00D86D25">
        <w:rPr>
          <w:rFonts w:ascii="仿宋_GB2312" w:eastAsia="仿宋_GB2312" w:hAnsiTheme="majorEastAsia" w:cs="宋体" w:hint="eastAsia"/>
          <w:kern w:val="0"/>
          <w:sz w:val="32"/>
          <w:szCs w:val="32"/>
        </w:rPr>
        <w:t xml:space="preserve">。 </w:t>
      </w:r>
    </w:p>
    <w:p w:rsidR="0093530D"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（四）按时结算原则。借款人所借款项应限时结算，</w:t>
      </w:r>
      <w:r w:rsidR="008375B8">
        <w:rPr>
          <w:rFonts w:ascii="仿宋_GB2312" w:eastAsia="仿宋_GB2312" w:hAnsiTheme="majorEastAsia" w:cs="宋体" w:hint="eastAsia"/>
          <w:kern w:val="0"/>
          <w:sz w:val="32"/>
          <w:szCs w:val="32"/>
        </w:rPr>
        <w:t>超过规定结算期限</w:t>
      </w:r>
      <w:r w:rsidRPr="00D86D25">
        <w:rPr>
          <w:rFonts w:ascii="仿宋_GB2312" w:eastAsia="仿宋_GB2312" w:hAnsiTheme="majorEastAsia" w:cs="宋体" w:hint="eastAsia"/>
          <w:kern w:val="0"/>
          <w:sz w:val="32"/>
          <w:szCs w:val="32"/>
        </w:rPr>
        <w:t>原则</w:t>
      </w:r>
      <w:proofErr w:type="gramStart"/>
      <w:r w:rsidRPr="00D86D25">
        <w:rPr>
          <w:rFonts w:ascii="仿宋_GB2312" w:eastAsia="仿宋_GB2312" w:hAnsiTheme="majorEastAsia" w:cs="宋体" w:hint="eastAsia"/>
          <w:kern w:val="0"/>
          <w:sz w:val="32"/>
          <w:szCs w:val="32"/>
        </w:rPr>
        <w:t>上前款</w:t>
      </w:r>
      <w:proofErr w:type="gramEnd"/>
      <w:r w:rsidRPr="00D86D25">
        <w:rPr>
          <w:rFonts w:ascii="仿宋_GB2312" w:eastAsia="仿宋_GB2312" w:hAnsiTheme="majorEastAsia" w:cs="宋体" w:hint="eastAsia"/>
          <w:kern w:val="0"/>
          <w:sz w:val="32"/>
          <w:szCs w:val="32"/>
        </w:rPr>
        <w:t xml:space="preserve">未清，后款不借。 </w:t>
      </w:r>
    </w:p>
    <w:p w:rsidR="00221DBB" w:rsidRPr="00D86D25" w:rsidRDefault="00D91D47" w:rsidP="004F5241">
      <w:pPr>
        <w:widowControl/>
        <w:spacing w:line="560" w:lineRule="exact"/>
        <w:ind w:firstLineChars="250" w:firstLine="80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确属特殊原因需分管财务</w:t>
      </w:r>
      <w:r w:rsidR="003A3E1E">
        <w:rPr>
          <w:rFonts w:ascii="仿宋_GB2312" w:eastAsia="仿宋_GB2312" w:hAnsiTheme="majorEastAsia" w:cs="宋体" w:hint="eastAsia"/>
          <w:kern w:val="0"/>
          <w:sz w:val="32"/>
          <w:szCs w:val="32"/>
        </w:rPr>
        <w:t>工作</w:t>
      </w:r>
      <w:r w:rsidRPr="00D86D25">
        <w:rPr>
          <w:rFonts w:ascii="仿宋_GB2312" w:eastAsia="仿宋_GB2312" w:hAnsiTheme="majorEastAsia" w:cs="宋体" w:hint="eastAsia"/>
          <w:kern w:val="0"/>
          <w:sz w:val="32"/>
          <w:szCs w:val="32"/>
        </w:rPr>
        <w:t>的院领导审批。</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（五）定期清理原则。严格控制应收款项的占用时间，及时催收各项借款。应收及预付款项应当及时清理结算，不得长期挂账。</w:t>
      </w:r>
      <w:r w:rsidR="008375B8">
        <w:rPr>
          <w:rFonts w:ascii="仿宋_GB2312" w:eastAsia="仿宋_GB2312" w:hAnsiTheme="majorEastAsia" w:cs="宋体" w:hint="eastAsia"/>
          <w:kern w:val="0"/>
          <w:sz w:val="32"/>
          <w:szCs w:val="32"/>
        </w:rPr>
        <w:t>对三年以上的</w:t>
      </w:r>
      <w:r w:rsidR="00ED7D70">
        <w:rPr>
          <w:rFonts w:ascii="仿宋_GB2312" w:eastAsia="仿宋_GB2312" w:hAnsiTheme="majorEastAsia" w:cs="宋体" w:hint="eastAsia"/>
          <w:kern w:val="0"/>
          <w:sz w:val="32"/>
          <w:szCs w:val="32"/>
        </w:rPr>
        <w:t>应收及预付款项，</w:t>
      </w:r>
      <w:r w:rsidR="008375B8">
        <w:rPr>
          <w:rFonts w:ascii="仿宋_GB2312" w:eastAsia="仿宋_GB2312" w:hAnsiTheme="majorEastAsia" w:cs="宋体" w:hint="eastAsia"/>
          <w:kern w:val="0"/>
          <w:sz w:val="32"/>
          <w:szCs w:val="32"/>
        </w:rPr>
        <w:t>部门负责</w:t>
      </w:r>
      <w:r w:rsidR="00786C77">
        <w:rPr>
          <w:rFonts w:ascii="仿宋_GB2312" w:eastAsia="仿宋_GB2312" w:hAnsiTheme="majorEastAsia" w:cs="宋体" w:hint="eastAsia"/>
          <w:kern w:val="0"/>
          <w:sz w:val="32"/>
          <w:szCs w:val="32"/>
        </w:rPr>
        <w:t>人</w:t>
      </w:r>
      <w:r w:rsidR="00ED7D70">
        <w:rPr>
          <w:rFonts w:ascii="仿宋_GB2312" w:eastAsia="仿宋_GB2312" w:hAnsiTheme="majorEastAsia" w:cs="宋体" w:hint="eastAsia"/>
          <w:kern w:val="0"/>
          <w:sz w:val="32"/>
          <w:szCs w:val="32"/>
        </w:rPr>
        <w:t>应当查明原因</w:t>
      </w:r>
      <w:r w:rsidR="008375B8">
        <w:rPr>
          <w:rFonts w:ascii="仿宋_GB2312" w:eastAsia="仿宋_GB2312" w:hAnsiTheme="majorEastAsia" w:cs="宋体" w:hint="eastAsia"/>
          <w:kern w:val="0"/>
          <w:sz w:val="32"/>
          <w:szCs w:val="32"/>
        </w:rPr>
        <w:t>报财务建设处</w:t>
      </w:r>
      <w:r w:rsidR="00ED7D70">
        <w:rPr>
          <w:rFonts w:ascii="仿宋_GB2312" w:eastAsia="仿宋_GB2312" w:hAnsiTheme="majorEastAsia" w:cs="宋体" w:hint="eastAsia"/>
          <w:kern w:val="0"/>
          <w:sz w:val="32"/>
          <w:szCs w:val="32"/>
        </w:rPr>
        <w:t>，</w:t>
      </w:r>
      <w:r w:rsidR="008375B8">
        <w:rPr>
          <w:rFonts w:ascii="仿宋_GB2312" w:eastAsia="仿宋_GB2312" w:hAnsiTheme="majorEastAsia" w:cs="宋体" w:hint="eastAsia"/>
          <w:kern w:val="0"/>
          <w:sz w:val="32"/>
          <w:szCs w:val="32"/>
        </w:rPr>
        <w:t>财务建设处汇总后</w:t>
      </w:r>
      <w:r w:rsidR="00ED7D70">
        <w:rPr>
          <w:rFonts w:ascii="仿宋_GB2312" w:eastAsia="仿宋_GB2312" w:hAnsiTheme="majorEastAsia" w:cs="宋体" w:hint="eastAsia"/>
          <w:kern w:val="0"/>
          <w:sz w:val="32"/>
          <w:szCs w:val="32"/>
        </w:rPr>
        <w:t>提出处理意见</w:t>
      </w:r>
      <w:r w:rsidR="008375B8">
        <w:rPr>
          <w:rFonts w:ascii="仿宋_GB2312" w:eastAsia="仿宋_GB2312" w:hAnsiTheme="majorEastAsia" w:cs="宋体" w:hint="eastAsia"/>
          <w:kern w:val="0"/>
          <w:sz w:val="32"/>
          <w:szCs w:val="32"/>
        </w:rPr>
        <w:t>报院长办公会研究后进行处理</w:t>
      </w:r>
      <w:r w:rsidR="00ED7D70">
        <w:rPr>
          <w:rFonts w:ascii="仿宋_GB2312" w:eastAsia="仿宋_GB2312" w:hAnsiTheme="majorEastAsia" w:cs="宋体" w:hint="eastAsia"/>
          <w:kern w:val="0"/>
          <w:sz w:val="32"/>
          <w:szCs w:val="32"/>
        </w:rPr>
        <w:t>。</w:t>
      </w:r>
    </w:p>
    <w:p w:rsidR="00C80529" w:rsidRPr="0079306C"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kern w:val="0"/>
          <w:sz w:val="32"/>
          <w:szCs w:val="32"/>
        </w:rPr>
        <w:t>第</w:t>
      </w:r>
      <w:r w:rsidR="0093530D">
        <w:rPr>
          <w:rFonts w:ascii="仿宋_GB2312" w:eastAsia="仿宋_GB2312" w:hAnsiTheme="majorEastAsia" w:cs="宋体" w:hint="eastAsia"/>
          <w:b/>
          <w:bCs/>
          <w:kern w:val="0"/>
          <w:sz w:val="32"/>
          <w:szCs w:val="32"/>
        </w:rPr>
        <w:t>四</w:t>
      </w:r>
      <w:r w:rsidRPr="00D86D25">
        <w:rPr>
          <w:rFonts w:ascii="仿宋_GB2312" w:eastAsia="仿宋_GB2312" w:hAnsiTheme="majorEastAsia" w:cs="宋体" w:hint="eastAsia"/>
          <w:b/>
          <w:bCs/>
          <w:kern w:val="0"/>
          <w:sz w:val="32"/>
          <w:szCs w:val="32"/>
        </w:rPr>
        <w:t>条</w:t>
      </w:r>
      <w:r w:rsidR="00073241">
        <w:rPr>
          <w:rFonts w:ascii="仿宋_GB2312" w:eastAsia="仿宋_GB2312" w:hAnsiTheme="majorEastAsia" w:cs="宋体" w:hint="eastAsia"/>
          <w:b/>
          <w:bCs/>
          <w:kern w:val="0"/>
          <w:sz w:val="32"/>
          <w:szCs w:val="32"/>
        </w:rPr>
        <w:t xml:space="preserve"> </w:t>
      </w:r>
      <w:r w:rsidRPr="00D86D25">
        <w:rPr>
          <w:rFonts w:ascii="仿宋_GB2312" w:eastAsia="仿宋_GB2312" w:hAnsiTheme="majorEastAsia" w:cs="宋体" w:hint="eastAsia"/>
          <w:kern w:val="0"/>
          <w:sz w:val="32"/>
          <w:szCs w:val="32"/>
        </w:rPr>
        <w:t xml:space="preserve"> 应收及预付款项结算期限 </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color w:val="000000"/>
          <w:kern w:val="0"/>
          <w:sz w:val="32"/>
          <w:szCs w:val="32"/>
        </w:rPr>
        <w:t xml:space="preserve">（一）差旅费借款。借款人差旅活动结束返校后三个月内完成报销、还款结算手续。 </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color w:val="000000"/>
          <w:kern w:val="0"/>
          <w:sz w:val="32"/>
          <w:szCs w:val="32"/>
        </w:rPr>
        <w:t xml:space="preserve">（二）会议费、培训费借款。借款人依据会议和培训通知等规定，在任务结束后三个月内完成报销结算手续。 </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color w:val="000000"/>
          <w:kern w:val="0"/>
          <w:sz w:val="32"/>
          <w:szCs w:val="32"/>
        </w:rPr>
        <w:t xml:space="preserve">（三）采购借款。采购借款应自开票日起三个月内完成报销结算手续。 </w:t>
      </w:r>
    </w:p>
    <w:p w:rsidR="00221DBB" w:rsidRPr="00D86D25" w:rsidRDefault="00221DBB" w:rsidP="004F5241">
      <w:pPr>
        <w:widowControl/>
        <w:spacing w:line="560" w:lineRule="exact"/>
        <w:ind w:firstLineChars="200" w:firstLine="580"/>
        <w:rPr>
          <w:rFonts w:ascii="仿宋_GB2312" w:eastAsia="仿宋_GB2312" w:hAnsiTheme="majorEastAsia" w:cs="宋体"/>
          <w:kern w:val="0"/>
          <w:sz w:val="32"/>
          <w:szCs w:val="32"/>
        </w:rPr>
      </w:pPr>
      <w:r w:rsidRPr="00D86D25">
        <w:rPr>
          <w:rFonts w:ascii="仿宋_GB2312" w:eastAsia="仿宋_GB2312" w:hAnsiTheme="majorEastAsia" w:cs="宋体" w:hint="eastAsia"/>
          <w:spacing w:val="-15"/>
          <w:kern w:val="0"/>
          <w:sz w:val="32"/>
          <w:szCs w:val="32"/>
        </w:rPr>
        <w:t xml:space="preserve">（四）预付工程款。基建工程借款应按施工合同规定办理，在工程竣工交付前按工程进度冲回。 </w:t>
      </w:r>
    </w:p>
    <w:p w:rsidR="0093530D" w:rsidRDefault="0093530D" w:rsidP="004F5241">
      <w:pPr>
        <w:widowControl/>
        <w:spacing w:line="560" w:lineRule="exact"/>
        <w:ind w:firstLineChars="200" w:firstLine="640"/>
        <w:rPr>
          <w:rFonts w:ascii="仿宋_GB2312" w:eastAsia="仿宋_GB2312" w:hAnsiTheme="majorEastAsia" w:cs="宋体"/>
          <w:color w:val="000000"/>
          <w:kern w:val="0"/>
          <w:sz w:val="32"/>
          <w:szCs w:val="32"/>
        </w:rPr>
      </w:pPr>
      <w:r>
        <w:rPr>
          <w:rFonts w:ascii="仿宋_GB2312" w:eastAsia="仿宋_GB2312" w:hAnsiTheme="majorEastAsia" w:cs="宋体" w:hint="eastAsia"/>
          <w:color w:val="000000"/>
          <w:kern w:val="0"/>
          <w:sz w:val="32"/>
          <w:szCs w:val="32"/>
        </w:rPr>
        <w:t>（五）</w:t>
      </w:r>
      <w:r w:rsidR="00221DBB" w:rsidRPr="00D86D25">
        <w:rPr>
          <w:rFonts w:ascii="仿宋_GB2312" w:eastAsia="仿宋_GB2312" w:hAnsiTheme="majorEastAsia" w:cs="宋体" w:hint="eastAsia"/>
          <w:color w:val="000000"/>
          <w:kern w:val="0"/>
          <w:sz w:val="32"/>
          <w:szCs w:val="32"/>
        </w:rPr>
        <w:t>医疗借款。</w:t>
      </w:r>
      <w:r w:rsidRPr="00D86D25">
        <w:rPr>
          <w:rFonts w:ascii="仿宋_GB2312" w:eastAsia="仿宋_GB2312" w:hAnsiTheme="majorEastAsia" w:cs="宋体" w:hint="eastAsia"/>
          <w:color w:val="000000"/>
          <w:kern w:val="0"/>
          <w:sz w:val="32"/>
          <w:szCs w:val="32"/>
        </w:rPr>
        <w:t>因特殊原因发生的学生住院借款</w:t>
      </w:r>
      <w:r w:rsidR="00746CAB">
        <w:rPr>
          <w:rFonts w:asciiTheme="minorHAnsi" w:eastAsia="仿宋_GB2312" w:hAnsiTheme="minorHAnsi" w:cs="宋体" w:hint="eastAsia"/>
          <w:color w:val="000000"/>
          <w:kern w:val="0"/>
          <w:sz w:val="32"/>
          <w:szCs w:val="32"/>
        </w:rPr>
        <w:t>报主管部门及院领导审批后</w:t>
      </w:r>
      <w:r w:rsidR="00221DBB" w:rsidRPr="00D86D25">
        <w:rPr>
          <w:rFonts w:ascii="仿宋_GB2312" w:eastAsia="仿宋_GB2312" w:hAnsiTheme="majorEastAsia" w:cs="宋体" w:hint="eastAsia"/>
          <w:color w:val="000000"/>
          <w:kern w:val="0"/>
          <w:sz w:val="32"/>
          <w:szCs w:val="32"/>
        </w:rPr>
        <w:t>应在办理出院手续后三个月内完成报销结算手续。</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（六）其他借款。自借款日起</w:t>
      </w:r>
      <w:r w:rsidRPr="00D86D25">
        <w:rPr>
          <w:rFonts w:ascii="仿宋_GB2312" w:eastAsia="仿宋_GB2312" w:hAnsiTheme="majorEastAsia" w:cs="宋体" w:hint="eastAsia"/>
          <w:color w:val="000000"/>
          <w:kern w:val="0"/>
          <w:sz w:val="32"/>
          <w:szCs w:val="32"/>
        </w:rPr>
        <w:t xml:space="preserve">三个月内完成报销结算手续。 </w:t>
      </w:r>
    </w:p>
    <w:p w:rsidR="00221DBB" w:rsidRPr="00D86D25"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color w:val="000000"/>
          <w:kern w:val="0"/>
          <w:sz w:val="32"/>
          <w:szCs w:val="32"/>
        </w:rPr>
        <w:t>第</w:t>
      </w:r>
      <w:r w:rsidR="0093530D">
        <w:rPr>
          <w:rFonts w:ascii="仿宋_GB2312" w:eastAsia="仿宋_GB2312" w:hAnsiTheme="majorEastAsia" w:cs="宋体" w:hint="eastAsia"/>
          <w:b/>
          <w:bCs/>
          <w:color w:val="000000"/>
          <w:kern w:val="0"/>
          <w:sz w:val="32"/>
          <w:szCs w:val="32"/>
        </w:rPr>
        <w:t>五</w:t>
      </w:r>
      <w:r w:rsidRPr="00D86D25">
        <w:rPr>
          <w:rFonts w:ascii="仿宋_GB2312" w:eastAsia="仿宋_GB2312" w:hAnsiTheme="majorEastAsia" w:cs="宋体" w:hint="eastAsia"/>
          <w:b/>
          <w:bCs/>
          <w:color w:val="000000"/>
          <w:kern w:val="0"/>
          <w:sz w:val="32"/>
          <w:szCs w:val="32"/>
        </w:rPr>
        <w:t>条</w:t>
      </w:r>
      <w:r w:rsidRPr="00D86D25">
        <w:rPr>
          <w:rFonts w:ascii="仿宋_GB2312" w:eastAsia="仿宋_GB2312" w:hAnsiTheme="majorEastAsia" w:cs="宋体" w:hint="eastAsia"/>
          <w:color w:val="000000"/>
          <w:kern w:val="0"/>
          <w:sz w:val="32"/>
          <w:szCs w:val="32"/>
        </w:rPr>
        <w:t xml:space="preserve"> </w:t>
      </w:r>
      <w:r w:rsidR="00073241">
        <w:rPr>
          <w:rFonts w:ascii="仿宋_GB2312" w:eastAsia="仿宋_GB2312" w:hAnsiTheme="majorEastAsia" w:cs="宋体" w:hint="eastAsia"/>
          <w:color w:val="000000"/>
          <w:kern w:val="0"/>
          <w:sz w:val="32"/>
          <w:szCs w:val="32"/>
        </w:rPr>
        <w:t xml:space="preserve"> </w:t>
      </w:r>
      <w:r w:rsidRPr="00D86D25">
        <w:rPr>
          <w:rFonts w:ascii="仿宋_GB2312" w:eastAsia="仿宋_GB2312" w:hAnsiTheme="majorEastAsia" w:cs="宋体" w:hint="eastAsia"/>
          <w:color w:val="000000"/>
          <w:kern w:val="0"/>
          <w:sz w:val="32"/>
          <w:szCs w:val="32"/>
        </w:rPr>
        <w:t>借款责任</w:t>
      </w:r>
      <w:r w:rsidR="008375B8">
        <w:rPr>
          <w:rFonts w:ascii="仿宋_GB2312" w:eastAsia="仿宋_GB2312" w:hAnsiTheme="majorEastAsia" w:cs="宋体" w:hint="eastAsia"/>
          <w:color w:val="000000"/>
          <w:kern w:val="0"/>
          <w:sz w:val="32"/>
          <w:szCs w:val="32"/>
        </w:rPr>
        <w:t>及相关规定</w:t>
      </w:r>
      <w:r w:rsidRPr="00D86D25">
        <w:rPr>
          <w:rFonts w:ascii="仿宋_GB2312" w:eastAsia="仿宋_GB2312" w:hAnsiTheme="majorEastAsia" w:cs="宋体" w:hint="eastAsia"/>
          <w:color w:val="000000"/>
          <w:kern w:val="0"/>
          <w:sz w:val="32"/>
          <w:szCs w:val="32"/>
        </w:rPr>
        <w:t xml:space="preserve"> </w:t>
      </w:r>
    </w:p>
    <w:p w:rsidR="00221DBB" w:rsidRPr="0093530D" w:rsidRDefault="0093530D" w:rsidP="004F5241">
      <w:pPr>
        <w:widowControl/>
        <w:spacing w:line="560" w:lineRule="exact"/>
        <w:ind w:firstLine="640"/>
        <w:rPr>
          <w:rFonts w:ascii="仿宋_GB2312" w:eastAsia="仿宋_GB2312" w:hAnsiTheme="majorEastAsia" w:cs="宋体"/>
          <w:color w:val="000000"/>
          <w:kern w:val="0"/>
          <w:sz w:val="32"/>
          <w:szCs w:val="32"/>
        </w:rPr>
      </w:pPr>
      <w:r w:rsidRPr="0093530D">
        <w:rPr>
          <w:rFonts w:ascii="仿宋_GB2312" w:eastAsia="仿宋_GB2312" w:hAnsiTheme="majorEastAsia" w:cs="宋体" w:hint="eastAsia"/>
          <w:color w:val="000000"/>
          <w:kern w:val="0"/>
          <w:sz w:val="32"/>
          <w:szCs w:val="32"/>
        </w:rPr>
        <w:t>（一</w:t>
      </w:r>
      <w:r>
        <w:rPr>
          <w:rFonts w:ascii="仿宋_GB2312" w:eastAsia="仿宋_GB2312" w:hAnsiTheme="majorEastAsia" w:cs="宋体" w:hint="eastAsia"/>
          <w:color w:val="000000"/>
          <w:kern w:val="0"/>
          <w:sz w:val="32"/>
          <w:szCs w:val="32"/>
        </w:rPr>
        <w:t>）</w:t>
      </w:r>
      <w:r w:rsidR="00221DBB" w:rsidRPr="0093530D">
        <w:rPr>
          <w:rFonts w:ascii="仿宋_GB2312" w:eastAsia="仿宋_GB2312" w:hAnsiTheme="majorEastAsia" w:cs="宋体" w:hint="eastAsia"/>
          <w:color w:val="000000"/>
          <w:kern w:val="0"/>
          <w:sz w:val="32"/>
          <w:szCs w:val="32"/>
        </w:rPr>
        <w:t xml:space="preserve">各部门负责人或项目管理部门负责人，对本部门或项目经费借款、预付款的使用、报销、结算、清理负管理责任。 </w:t>
      </w:r>
    </w:p>
    <w:p w:rsidR="0093530D" w:rsidRDefault="0093530D" w:rsidP="008375B8">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w:t>
      </w:r>
      <w:r>
        <w:rPr>
          <w:rFonts w:ascii="仿宋_GB2312" w:eastAsia="仿宋_GB2312" w:hAnsiTheme="majorEastAsia" w:cs="宋体" w:hint="eastAsia"/>
          <w:kern w:val="0"/>
          <w:sz w:val="32"/>
          <w:szCs w:val="32"/>
        </w:rPr>
        <w:t>二</w:t>
      </w:r>
      <w:r w:rsidRPr="00D86D25">
        <w:rPr>
          <w:rFonts w:ascii="仿宋_GB2312" w:eastAsia="仿宋_GB2312" w:hAnsiTheme="majorEastAsia" w:cs="宋体" w:hint="eastAsia"/>
          <w:kern w:val="0"/>
          <w:sz w:val="32"/>
          <w:szCs w:val="32"/>
        </w:rPr>
        <w:t>）对严重违反借款规定，给学院造成损失的将追究直接责任</w:t>
      </w:r>
      <w:proofErr w:type="gramStart"/>
      <w:r w:rsidRPr="00D86D25">
        <w:rPr>
          <w:rFonts w:ascii="仿宋_GB2312" w:eastAsia="仿宋_GB2312" w:hAnsiTheme="majorEastAsia" w:cs="宋体" w:hint="eastAsia"/>
          <w:kern w:val="0"/>
          <w:sz w:val="32"/>
          <w:szCs w:val="32"/>
        </w:rPr>
        <w:t>任</w:t>
      </w:r>
      <w:proofErr w:type="gramEnd"/>
      <w:r w:rsidRPr="00D86D25">
        <w:rPr>
          <w:rFonts w:ascii="仿宋_GB2312" w:eastAsia="仿宋_GB2312" w:hAnsiTheme="majorEastAsia" w:cs="宋体" w:hint="eastAsia"/>
          <w:kern w:val="0"/>
          <w:sz w:val="32"/>
          <w:szCs w:val="32"/>
        </w:rPr>
        <w:t>和相关负责人的责任。</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w:t>
      </w:r>
      <w:r w:rsidR="008375B8">
        <w:rPr>
          <w:rFonts w:ascii="仿宋_GB2312" w:eastAsia="仿宋_GB2312" w:hAnsiTheme="majorEastAsia" w:cs="宋体" w:hint="eastAsia"/>
          <w:kern w:val="0"/>
          <w:sz w:val="32"/>
          <w:szCs w:val="32"/>
        </w:rPr>
        <w:t>三</w:t>
      </w:r>
      <w:r w:rsidRPr="00D86D25">
        <w:rPr>
          <w:rFonts w:ascii="仿宋_GB2312" w:eastAsia="仿宋_GB2312" w:hAnsiTheme="majorEastAsia" w:cs="宋体" w:hint="eastAsia"/>
          <w:kern w:val="0"/>
          <w:sz w:val="32"/>
          <w:szCs w:val="32"/>
        </w:rPr>
        <w:t xml:space="preserve">）借款人不能按期结清所借款项，财务建设处依据借款实际情况从结算期限满后的次月扣取借款人工资，直至所扣工资能抵冲借款额度为止。 </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w:t>
      </w:r>
      <w:r w:rsidR="008B3031">
        <w:rPr>
          <w:rFonts w:ascii="仿宋_GB2312" w:eastAsia="仿宋_GB2312" w:hAnsiTheme="majorEastAsia" w:cs="宋体" w:hint="eastAsia"/>
          <w:kern w:val="0"/>
          <w:sz w:val="32"/>
          <w:szCs w:val="32"/>
        </w:rPr>
        <w:t>四</w:t>
      </w:r>
      <w:r w:rsidRPr="00D86D25">
        <w:rPr>
          <w:rFonts w:ascii="仿宋_GB2312" w:eastAsia="仿宋_GB2312" w:hAnsiTheme="majorEastAsia" w:cs="宋体" w:hint="eastAsia"/>
          <w:kern w:val="0"/>
          <w:sz w:val="32"/>
          <w:szCs w:val="32"/>
        </w:rPr>
        <w:t>）借款人</w:t>
      </w:r>
      <w:r w:rsidRPr="00D86D25">
        <w:rPr>
          <w:rFonts w:ascii="仿宋_GB2312" w:eastAsia="仿宋_GB2312" w:hAnsiTheme="majorEastAsia" w:cs="宋体" w:hint="eastAsia"/>
          <w:color w:val="000000"/>
          <w:kern w:val="0"/>
          <w:sz w:val="32"/>
          <w:szCs w:val="32"/>
        </w:rPr>
        <w:t>退休</w:t>
      </w:r>
      <w:r w:rsidRPr="00D86D25">
        <w:rPr>
          <w:rFonts w:ascii="仿宋_GB2312" w:eastAsia="仿宋_GB2312" w:hAnsiTheme="majorEastAsia" w:cs="宋体" w:hint="eastAsia"/>
          <w:kern w:val="0"/>
          <w:sz w:val="32"/>
          <w:szCs w:val="32"/>
        </w:rPr>
        <w:t xml:space="preserve">或调离本校时，应到财务建设处结清所有借款后方可办理退休或离校手续。 </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w:t>
      </w:r>
      <w:r w:rsidR="008B3031">
        <w:rPr>
          <w:rFonts w:ascii="仿宋_GB2312" w:eastAsia="仿宋_GB2312" w:hAnsiTheme="majorEastAsia" w:cs="宋体" w:hint="eastAsia"/>
          <w:kern w:val="0"/>
          <w:sz w:val="32"/>
          <w:szCs w:val="32"/>
        </w:rPr>
        <w:t>五</w:t>
      </w:r>
      <w:r w:rsidRPr="00D86D25">
        <w:rPr>
          <w:rFonts w:ascii="仿宋_GB2312" w:eastAsia="仿宋_GB2312" w:hAnsiTheme="majorEastAsia" w:cs="宋体" w:hint="eastAsia"/>
          <w:kern w:val="0"/>
          <w:sz w:val="32"/>
          <w:szCs w:val="32"/>
        </w:rPr>
        <w:t>）特殊情况确需延期的须经部门负责人或项目管理部门、分管院领导审核后报财务建设处汇总由分管财务</w:t>
      </w:r>
      <w:r w:rsidR="003A3E1E">
        <w:rPr>
          <w:rFonts w:ascii="仿宋_GB2312" w:eastAsia="仿宋_GB2312" w:hAnsiTheme="majorEastAsia" w:cs="宋体" w:hint="eastAsia"/>
          <w:kern w:val="0"/>
          <w:sz w:val="32"/>
          <w:szCs w:val="32"/>
        </w:rPr>
        <w:t>工作</w:t>
      </w:r>
      <w:r w:rsidRPr="00D86D25">
        <w:rPr>
          <w:rFonts w:ascii="仿宋_GB2312" w:eastAsia="仿宋_GB2312" w:hAnsiTheme="majorEastAsia" w:cs="宋体" w:hint="eastAsia"/>
          <w:kern w:val="0"/>
          <w:sz w:val="32"/>
          <w:szCs w:val="32"/>
        </w:rPr>
        <w:t>的院领导审批。</w:t>
      </w:r>
    </w:p>
    <w:p w:rsidR="008236D1"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kern w:val="0"/>
          <w:sz w:val="32"/>
          <w:szCs w:val="32"/>
        </w:rPr>
        <w:t>第</w:t>
      </w:r>
      <w:r w:rsidR="008B3031">
        <w:rPr>
          <w:rFonts w:ascii="仿宋_GB2312" w:eastAsia="仿宋_GB2312" w:hAnsiTheme="majorEastAsia" w:cs="宋体" w:hint="eastAsia"/>
          <w:b/>
          <w:bCs/>
          <w:kern w:val="0"/>
          <w:sz w:val="32"/>
          <w:szCs w:val="32"/>
        </w:rPr>
        <w:t>六</w:t>
      </w:r>
      <w:r w:rsidRPr="00D86D25">
        <w:rPr>
          <w:rFonts w:ascii="仿宋_GB2312" w:eastAsia="仿宋_GB2312" w:hAnsiTheme="majorEastAsia" w:cs="宋体" w:hint="eastAsia"/>
          <w:b/>
          <w:bCs/>
          <w:kern w:val="0"/>
          <w:sz w:val="32"/>
          <w:szCs w:val="32"/>
        </w:rPr>
        <w:t>条</w:t>
      </w:r>
      <w:r w:rsidR="00073241">
        <w:rPr>
          <w:rFonts w:ascii="仿宋_GB2312" w:eastAsia="仿宋_GB2312" w:hAnsiTheme="majorEastAsia" w:cs="宋体" w:hint="eastAsia"/>
          <w:b/>
          <w:bCs/>
          <w:kern w:val="0"/>
          <w:sz w:val="32"/>
          <w:szCs w:val="32"/>
        </w:rPr>
        <w:t xml:space="preserve">  </w:t>
      </w:r>
      <w:r w:rsidRPr="00D86D25">
        <w:rPr>
          <w:rFonts w:ascii="仿宋_GB2312" w:eastAsia="仿宋_GB2312" w:hAnsiTheme="majorEastAsia" w:cs="宋体" w:hint="eastAsia"/>
          <w:kern w:val="0"/>
          <w:sz w:val="32"/>
          <w:szCs w:val="32"/>
        </w:rPr>
        <w:t>应付及预收款项是指学院在日常结算过程中，因未及时与其他单位或个人结清有关债务而形成的负债。应付款项是指学院应当支付而尚未支付的材料费、物资购置费、维修费、工程款等；预收款项是指学院按合同或协议规定预收的款项，如履约保证金、质保金等款项</w:t>
      </w:r>
      <w:r w:rsidR="008236D1">
        <w:rPr>
          <w:rFonts w:ascii="仿宋_GB2312" w:eastAsia="仿宋_GB2312" w:hAnsiTheme="majorEastAsia" w:cs="宋体" w:hint="eastAsia"/>
          <w:kern w:val="0"/>
          <w:sz w:val="32"/>
          <w:szCs w:val="32"/>
        </w:rPr>
        <w:t>。</w:t>
      </w:r>
    </w:p>
    <w:p w:rsidR="00221DBB" w:rsidRPr="00D86D25"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kern w:val="0"/>
          <w:sz w:val="32"/>
          <w:szCs w:val="32"/>
        </w:rPr>
        <w:t>第</w:t>
      </w:r>
      <w:r w:rsidR="008B3031">
        <w:rPr>
          <w:rFonts w:ascii="仿宋_GB2312" w:eastAsia="仿宋_GB2312" w:hAnsiTheme="majorEastAsia" w:cs="宋体" w:hint="eastAsia"/>
          <w:b/>
          <w:bCs/>
          <w:kern w:val="0"/>
          <w:sz w:val="32"/>
          <w:szCs w:val="32"/>
        </w:rPr>
        <w:t>七</w:t>
      </w:r>
      <w:r w:rsidRPr="00D86D25">
        <w:rPr>
          <w:rFonts w:ascii="仿宋_GB2312" w:eastAsia="仿宋_GB2312" w:hAnsiTheme="majorEastAsia" w:cs="宋体" w:hint="eastAsia"/>
          <w:b/>
          <w:bCs/>
          <w:kern w:val="0"/>
          <w:sz w:val="32"/>
          <w:szCs w:val="32"/>
        </w:rPr>
        <w:t>条</w:t>
      </w:r>
      <w:r w:rsidR="00073241">
        <w:rPr>
          <w:rFonts w:ascii="仿宋_GB2312" w:eastAsia="仿宋_GB2312" w:hAnsiTheme="majorEastAsia" w:cs="宋体" w:hint="eastAsia"/>
          <w:kern w:val="0"/>
          <w:sz w:val="32"/>
          <w:szCs w:val="32"/>
        </w:rPr>
        <w:t xml:space="preserve">  </w:t>
      </w:r>
      <w:r w:rsidRPr="00D86D25">
        <w:rPr>
          <w:rFonts w:ascii="仿宋_GB2312" w:eastAsia="仿宋_GB2312" w:hAnsiTheme="majorEastAsia" w:cs="宋体" w:hint="eastAsia"/>
          <w:kern w:val="0"/>
          <w:sz w:val="32"/>
          <w:szCs w:val="32"/>
        </w:rPr>
        <w:t xml:space="preserve">应付及预收款项管理原则 </w:t>
      </w:r>
    </w:p>
    <w:p w:rsidR="00221DBB" w:rsidRPr="00D86D25" w:rsidRDefault="004F5241" w:rsidP="004F5241">
      <w:pPr>
        <w:widowControl/>
        <w:spacing w:line="560" w:lineRule="exact"/>
        <w:ind w:firstLineChars="200" w:firstLine="640"/>
        <w:rPr>
          <w:rFonts w:ascii="仿宋_GB2312" w:eastAsia="仿宋_GB2312" w:hAnsiTheme="majorEastAsia" w:cs="宋体"/>
          <w:kern w:val="0"/>
          <w:sz w:val="32"/>
          <w:szCs w:val="32"/>
        </w:rPr>
      </w:pPr>
      <w:r>
        <w:rPr>
          <w:rFonts w:ascii="仿宋_GB2312" w:eastAsia="仿宋_GB2312" w:hAnsiTheme="majorEastAsia" w:cs="宋体" w:hint="eastAsia"/>
          <w:kern w:val="0"/>
          <w:sz w:val="32"/>
          <w:szCs w:val="32"/>
        </w:rPr>
        <w:t>（一）专项管理原则。各</w:t>
      </w:r>
      <w:r w:rsidRPr="00D86D25">
        <w:rPr>
          <w:rFonts w:ascii="仿宋_GB2312" w:eastAsia="仿宋_GB2312" w:hAnsiTheme="majorEastAsia" w:cs="宋体" w:hint="eastAsia"/>
          <w:kern w:val="0"/>
          <w:sz w:val="32"/>
          <w:szCs w:val="32"/>
        </w:rPr>
        <w:t>部门建立</w:t>
      </w:r>
      <w:r>
        <w:rPr>
          <w:rFonts w:ascii="仿宋_GB2312" w:eastAsia="仿宋_GB2312" w:hAnsiTheme="majorEastAsia" w:cs="宋体" w:hint="eastAsia"/>
          <w:kern w:val="0"/>
          <w:sz w:val="32"/>
          <w:szCs w:val="32"/>
        </w:rPr>
        <w:t>应付及预收</w:t>
      </w:r>
      <w:proofErr w:type="gramStart"/>
      <w:r>
        <w:rPr>
          <w:rFonts w:ascii="仿宋_GB2312" w:eastAsia="仿宋_GB2312" w:hAnsiTheme="majorEastAsia" w:cs="宋体" w:hint="eastAsia"/>
          <w:kern w:val="0"/>
          <w:sz w:val="32"/>
          <w:szCs w:val="32"/>
        </w:rPr>
        <w:t>款项台</w:t>
      </w:r>
      <w:proofErr w:type="gramEnd"/>
      <w:r w:rsidR="00221DBB" w:rsidRPr="00D86D25">
        <w:rPr>
          <w:rFonts w:ascii="仿宋_GB2312" w:eastAsia="仿宋_GB2312" w:hAnsiTheme="majorEastAsia" w:cs="宋体" w:hint="eastAsia"/>
          <w:kern w:val="0"/>
          <w:sz w:val="32"/>
          <w:szCs w:val="32"/>
        </w:rPr>
        <w:t xml:space="preserve">账，并由专人管理。 </w:t>
      </w:r>
    </w:p>
    <w:p w:rsidR="00221DBB" w:rsidRPr="00D86D25" w:rsidRDefault="00230590" w:rsidP="004F5241">
      <w:pPr>
        <w:widowControl/>
        <w:spacing w:line="560" w:lineRule="exact"/>
        <w:ind w:firstLineChars="200" w:firstLine="640"/>
        <w:rPr>
          <w:rFonts w:ascii="仿宋_GB2312" w:eastAsia="仿宋_GB2312" w:hAnsiTheme="majorEastAsia" w:cs="宋体"/>
          <w:kern w:val="0"/>
          <w:sz w:val="32"/>
          <w:szCs w:val="32"/>
        </w:rPr>
      </w:pPr>
      <w:r>
        <w:rPr>
          <w:rFonts w:ascii="仿宋_GB2312" w:eastAsia="仿宋_GB2312" w:hAnsiTheme="majorEastAsia" w:cs="宋体" w:hint="eastAsia"/>
          <w:kern w:val="0"/>
          <w:sz w:val="32"/>
          <w:szCs w:val="32"/>
        </w:rPr>
        <w:t>（二）按时清理原则。</w:t>
      </w:r>
      <w:r w:rsidR="004F5241">
        <w:rPr>
          <w:rFonts w:ascii="仿宋_GB2312" w:eastAsia="仿宋_GB2312" w:hAnsiTheme="majorEastAsia" w:cs="宋体" w:hint="eastAsia"/>
          <w:kern w:val="0"/>
          <w:sz w:val="32"/>
          <w:szCs w:val="32"/>
        </w:rPr>
        <w:t>财务建设处</w:t>
      </w:r>
      <w:r w:rsidR="00221DBB" w:rsidRPr="00D86D25">
        <w:rPr>
          <w:rFonts w:ascii="仿宋_GB2312" w:eastAsia="仿宋_GB2312" w:hAnsiTheme="majorEastAsia" w:cs="宋体" w:hint="eastAsia"/>
          <w:kern w:val="0"/>
          <w:sz w:val="32"/>
          <w:szCs w:val="32"/>
        </w:rPr>
        <w:t>应及时</w:t>
      </w:r>
      <w:r>
        <w:rPr>
          <w:rFonts w:ascii="仿宋_GB2312" w:eastAsia="仿宋_GB2312" w:hAnsiTheme="majorEastAsia" w:cs="宋体" w:hint="eastAsia"/>
          <w:kern w:val="0"/>
          <w:sz w:val="32"/>
          <w:szCs w:val="32"/>
        </w:rPr>
        <w:t>对应付及预收款项进行账务处理和清理</w:t>
      </w:r>
      <w:r w:rsidR="00221DBB" w:rsidRPr="00D86D25">
        <w:rPr>
          <w:rFonts w:ascii="仿宋_GB2312" w:eastAsia="仿宋_GB2312" w:hAnsiTheme="majorEastAsia" w:cs="宋体" w:hint="eastAsia"/>
          <w:kern w:val="0"/>
          <w:sz w:val="32"/>
          <w:szCs w:val="32"/>
        </w:rPr>
        <w:t xml:space="preserve">。 </w:t>
      </w:r>
    </w:p>
    <w:p w:rsidR="00221DBB" w:rsidRPr="00D86D25" w:rsidRDefault="00230590" w:rsidP="004F5241">
      <w:pPr>
        <w:widowControl/>
        <w:spacing w:line="560" w:lineRule="exact"/>
        <w:ind w:firstLineChars="200" w:firstLine="640"/>
        <w:rPr>
          <w:rFonts w:ascii="仿宋_GB2312" w:eastAsia="仿宋_GB2312" w:hAnsiTheme="majorEastAsia" w:cs="宋体"/>
          <w:kern w:val="0"/>
          <w:sz w:val="32"/>
          <w:szCs w:val="32"/>
        </w:rPr>
      </w:pPr>
      <w:r>
        <w:rPr>
          <w:rFonts w:ascii="仿宋_GB2312" w:eastAsia="仿宋_GB2312" w:hAnsiTheme="majorEastAsia" w:cs="宋体" w:hint="eastAsia"/>
          <w:kern w:val="0"/>
          <w:sz w:val="32"/>
          <w:szCs w:val="32"/>
        </w:rPr>
        <w:t>（三）及时结算原则。应付及预收款项应按规定及时结算。财务建设处要</w:t>
      </w:r>
      <w:r w:rsidR="00221DBB" w:rsidRPr="00D86D25">
        <w:rPr>
          <w:rFonts w:ascii="仿宋_GB2312" w:eastAsia="仿宋_GB2312" w:hAnsiTheme="majorEastAsia" w:cs="宋体" w:hint="eastAsia"/>
          <w:kern w:val="0"/>
          <w:sz w:val="32"/>
          <w:szCs w:val="32"/>
        </w:rPr>
        <w:t>对</w:t>
      </w:r>
      <w:r>
        <w:rPr>
          <w:rFonts w:ascii="仿宋_GB2312" w:eastAsia="仿宋_GB2312" w:hAnsiTheme="majorEastAsia" w:cs="宋体" w:hint="eastAsia"/>
          <w:kern w:val="0"/>
          <w:sz w:val="32"/>
          <w:szCs w:val="32"/>
        </w:rPr>
        <w:t>三</w:t>
      </w:r>
      <w:r w:rsidR="00221DBB" w:rsidRPr="00D86D25">
        <w:rPr>
          <w:rFonts w:ascii="仿宋_GB2312" w:eastAsia="仿宋_GB2312" w:hAnsiTheme="majorEastAsia" w:cs="宋体" w:hint="eastAsia"/>
          <w:kern w:val="0"/>
          <w:sz w:val="32"/>
          <w:szCs w:val="32"/>
        </w:rPr>
        <w:t>年以上的</w:t>
      </w:r>
      <w:r w:rsidR="004F5241">
        <w:rPr>
          <w:rFonts w:ascii="仿宋_GB2312" w:eastAsia="仿宋_GB2312" w:hAnsiTheme="majorEastAsia" w:cs="宋体" w:hint="eastAsia"/>
          <w:kern w:val="0"/>
          <w:sz w:val="32"/>
          <w:szCs w:val="32"/>
        </w:rPr>
        <w:t>应付款项应逐项查明发生日期、形成原因，提出处理意见</w:t>
      </w:r>
      <w:r w:rsidR="00221DBB" w:rsidRPr="00D86D25">
        <w:rPr>
          <w:rFonts w:ascii="仿宋_GB2312" w:eastAsia="仿宋_GB2312" w:hAnsiTheme="majorEastAsia" w:cs="宋体" w:hint="eastAsia"/>
          <w:kern w:val="0"/>
          <w:sz w:val="32"/>
          <w:szCs w:val="32"/>
        </w:rPr>
        <w:t xml:space="preserve">。 </w:t>
      </w:r>
    </w:p>
    <w:p w:rsidR="00221DBB" w:rsidRPr="00D86D25" w:rsidRDefault="00221DBB" w:rsidP="001174A7">
      <w:pPr>
        <w:widowControl/>
        <w:spacing w:line="560" w:lineRule="exact"/>
        <w:ind w:firstLineChars="200" w:firstLine="643"/>
        <w:rPr>
          <w:rFonts w:ascii="仿宋_GB2312" w:eastAsia="仿宋_GB2312" w:hAnsiTheme="majorEastAsia" w:cs="宋体"/>
          <w:kern w:val="0"/>
          <w:sz w:val="32"/>
          <w:szCs w:val="32"/>
        </w:rPr>
      </w:pPr>
      <w:r w:rsidRPr="00D86D25">
        <w:rPr>
          <w:rFonts w:ascii="仿宋_GB2312" w:eastAsia="仿宋_GB2312" w:hAnsiTheme="majorEastAsia" w:cs="宋体" w:hint="eastAsia"/>
          <w:b/>
          <w:bCs/>
          <w:color w:val="000000"/>
          <w:kern w:val="0"/>
          <w:sz w:val="32"/>
          <w:szCs w:val="32"/>
        </w:rPr>
        <w:t>第</w:t>
      </w:r>
      <w:r w:rsidR="00230590">
        <w:rPr>
          <w:rFonts w:ascii="仿宋_GB2312" w:eastAsia="仿宋_GB2312" w:hAnsiTheme="majorEastAsia" w:cs="宋体" w:hint="eastAsia"/>
          <w:b/>
          <w:bCs/>
          <w:color w:val="000000"/>
          <w:kern w:val="0"/>
          <w:sz w:val="32"/>
          <w:szCs w:val="32"/>
        </w:rPr>
        <w:t>八</w:t>
      </w:r>
      <w:r w:rsidRPr="00D86D25">
        <w:rPr>
          <w:rFonts w:ascii="仿宋_GB2312" w:eastAsia="仿宋_GB2312" w:hAnsiTheme="majorEastAsia" w:cs="宋体" w:hint="eastAsia"/>
          <w:b/>
          <w:bCs/>
          <w:color w:val="000000"/>
          <w:kern w:val="0"/>
          <w:sz w:val="32"/>
          <w:szCs w:val="32"/>
        </w:rPr>
        <w:t>条</w:t>
      </w:r>
      <w:r w:rsidR="00073241">
        <w:rPr>
          <w:rFonts w:ascii="仿宋_GB2312" w:eastAsia="仿宋_GB2312" w:hAnsiTheme="majorEastAsia" w:cs="宋体" w:hint="eastAsia"/>
          <w:b/>
          <w:bCs/>
          <w:color w:val="000000"/>
          <w:kern w:val="0"/>
          <w:sz w:val="32"/>
          <w:szCs w:val="32"/>
        </w:rPr>
        <w:t xml:space="preserve"> </w:t>
      </w:r>
      <w:r w:rsidRPr="00D86D25">
        <w:rPr>
          <w:rFonts w:ascii="仿宋_GB2312" w:eastAsia="仿宋_GB2312" w:hAnsiTheme="majorEastAsia" w:cs="宋体" w:hint="eastAsia"/>
          <w:color w:val="000000"/>
          <w:kern w:val="0"/>
          <w:sz w:val="32"/>
          <w:szCs w:val="32"/>
        </w:rPr>
        <w:t xml:space="preserve"> 应付及预收款项处理 </w:t>
      </w:r>
    </w:p>
    <w:p w:rsidR="00221DBB" w:rsidRPr="00D86D25" w:rsidRDefault="00221DBB" w:rsidP="004F5241">
      <w:pPr>
        <w:widowControl/>
        <w:spacing w:line="560" w:lineRule="exact"/>
        <w:ind w:firstLineChars="200" w:firstLine="640"/>
        <w:rPr>
          <w:rFonts w:ascii="仿宋_GB2312" w:eastAsia="仿宋_GB2312" w:hAnsiTheme="majorEastAsia" w:cs="宋体"/>
          <w:color w:val="000000"/>
          <w:kern w:val="0"/>
          <w:sz w:val="32"/>
          <w:szCs w:val="32"/>
        </w:rPr>
      </w:pPr>
      <w:r w:rsidRPr="00D86D25">
        <w:rPr>
          <w:rFonts w:ascii="仿宋_GB2312" w:eastAsia="仿宋_GB2312" w:hAnsiTheme="majorEastAsia" w:cs="宋体" w:hint="eastAsia"/>
          <w:color w:val="000000"/>
          <w:kern w:val="0"/>
          <w:sz w:val="32"/>
          <w:szCs w:val="32"/>
        </w:rPr>
        <w:t>对需要进行收入确认的到账款项，经认领后转入相关的项目账户；无需进行收入确认的到账款项（如押金、质保金等），按照</w:t>
      </w:r>
      <w:r w:rsidR="00ED7D70">
        <w:rPr>
          <w:rFonts w:ascii="仿宋_GB2312" w:eastAsia="仿宋_GB2312" w:hAnsiTheme="majorEastAsia" w:cs="宋体" w:hint="eastAsia"/>
          <w:color w:val="000000"/>
          <w:kern w:val="0"/>
          <w:sz w:val="32"/>
          <w:szCs w:val="32"/>
        </w:rPr>
        <w:t>国家</w:t>
      </w:r>
      <w:r w:rsidRPr="00D86D25">
        <w:rPr>
          <w:rFonts w:ascii="仿宋_GB2312" w:eastAsia="仿宋_GB2312" w:hAnsiTheme="majorEastAsia" w:cs="宋体" w:hint="eastAsia"/>
          <w:color w:val="000000"/>
          <w:kern w:val="0"/>
          <w:sz w:val="32"/>
          <w:szCs w:val="32"/>
        </w:rPr>
        <w:t xml:space="preserve">有关规定处理。 </w:t>
      </w:r>
    </w:p>
    <w:p w:rsidR="00221DBB" w:rsidRPr="00D86D25" w:rsidRDefault="00221DBB" w:rsidP="001174A7">
      <w:pPr>
        <w:widowControl/>
        <w:spacing w:line="560" w:lineRule="exact"/>
        <w:ind w:firstLineChars="200" w:firstLine="643"/>
        <w:rPr>
          <w:rFonts w:ascii="仿宋_GB2312" w:eastAsia="仿宋_GB2312" w:hAnsiTheme="majorEastAsia" w:cs="宋体"/>
          <w:kern w:val="0"/>
          <w:sz w:val="32"/>
          <w:szCs w:val="32"/>
        </w:rPr>
      </w:pPr>
      <w:r w:rsidRPr="00ED7D70">
        <w:rPr>
          <w:rFonts w:ascii="仿宋_GB2312" w:eastAsia="仿宋_GB2312" w:hAnsiTheme="majorEastAsia" w:cs="宋体" w:hint="eastAsia"/>
          <w:b/>
          <w:bCs/>
          <w:color w:val="000000"/>
          <w:kern w:val="0"/>
          <w:sz w:val="32"/>
          <w:szCs w:val="32"/>
        </w:rPr>
        <w:t>第</w:t>
      </w:r>
      <w:r w:rsidR="00230590">
        <w:rPr>
          <w:rFonts w:ascii="仿宋_GB2312" w:eastAsia="仿宋_GB2312" w:hAnsiTheme="majorEastAsia" w:cs="宋体" w:hint="eastAsia"/>
          <w:b/>
          <w:bCs/>
          <w:color w:val="000000"/>
          <w:kern w:val="0"/>
          <w:sz w:val="32"/>
          <w:szCs w:val="32"/>
        </w:rPr>
        <w:t>九</w:t>
      </w:r>
      <w:r w:rsidRPr="00ED7D70">
        <w:rPr>
          <w:rFonts w:ascii="仿宋_GB2312" w:eastAsia="仿宋_GB2312" w:hAnsiTheme="majorEastAsia" w:cs="宋体" w:hint="eastAsia"/>
          <w:b/>
          <w:bCs/>
          <w:color w:val="000000"/>
          <w:kern w:val="0"/>
          <w:sz w:val="32"/>
          <w:szCs w:val="32"/>
        </w:rPr>
        <w:t>条</w:t>
      </w:r>
      <w:r w:rsidR="00073241">
        <w:rPr>
          <w:rFonts w:ascii="仿宋_GB2312" w:eastAsia="仿宋_GB2312" w:hAnsiTheme="majorEastAsia" w:cs="宋体" w:hint="eastAsia"/>
          <w:b/>
          <w:bCs/>
          <w:color w:val="000000"/>
          <w:kern w:val="0"/>
          <w:sz w:val="32"/>
          <w:szCs w:val="32"/>
        </w:rPr>
        <w:t xml:space="preserve"> </w:t>
      </w:r>
      <w:r w:rsidRPr="00ED7D70">
        <w:rPr>
          <w:rFonts w:ascii="仿宋_GB2312" w:eastAsia="仿宋_GB2312" w:hAnsiTheme="majorEastAsia" w:cs="宋体" w:hint="eastAsia"/>
          <w:b/>
          <w:bCs/>
          <w:color w:val="000000"/>
          <w:kern w:val="0"/>
          <w:sz w:val="32"/>
          <w:szCs w:val="32"/>
        </w:rPr>
        <w:t xml:space="preserve"> </w:t>
      </w:r>
      <w:r w:rsidRPr="00D86D25">
        <w:rPr>
          <w:rFonts w:ascii="仿宋_GB2312" w:eastAsia="仿宋_GB2312" w:hAnsiTheme="majorEastAsia" w:cs="宋体" w:hint="eastAsia"/>
          <w:kern w:val="0"/>
          <w:sz w:val="32"/>
          <w:szCs w:val="32"/>
        </w:rPr>
        <w:t>因各种原因确实无法收回的应收及预付款项可确认为坏账。对已确认为坏账的应收及预付款项不得长期挂账，应按相应规定核销，并确认为学校支出。</w:t>
      </w:r>
    </w:p>
    <w:p w:rsidR="00221DBB" w:rsidRPr="00FA3EC1" w:rsidRDefault="00FA3EC1" w:rsidP="00FA3EC1">
      <w:pPr>
        <w:widowControl/>
        <w:spacing w:line="560" w:lineRule="exact"/>
        <w:ind w:firstLineChars="200" w:firstLine="640"/>
        <w:rPr>
          <w:rFonts w:ascii="仿宋_GB2312" w:eastAsia="仿宋_GB2312" w:hAnsiTheme="majorEastAsia" w:cs="宋体"/>
          <w:kern w:val="0"/>
          <w:sz w:val="32"/>
          <w:szCs w:val="32"/>
        </w:rPr>
      </w:pPr>
      <w:r>
        <w:rPr>
          <w:rFonts w:ascii="仿宋_GB2312" w:eastAsia="仿宋_GB2312" w:hAnsiTheme="majorEastAsia" w:cs="宋体" w:hint="eastAsia"/>
          <w:kern w:val="0"/>
          <w:sz w:val="32"/>
          <w:szCs w:val="32"/>
        </w:rPr>
        <w:t>（一）</w:t>
      </w:r>
      <w:r w:rsidR="00221DBB" w:rsidRPr="00FA3EC1">
        <w:rPr>
          <w:rFonts w:ascii="仿宋_GB2312" w:eastAsia="仿宋_GB2312" w:hAnsiTheme="majorEastAsia" w:cs="宋体" w:hint="eastAsia"/>
          <w:kern w:val="0"/>
          <w:sz w:val="32"/>
          <w:szCs w:val="32"/>
        </w:rPr>
        <w:t>逾期</w:t>
      </w:r>
      <w:r w:rsidR="00230590" w:rsidRPr="00FA3EC1">
        <w:rPr>
          <w:rFonts w:ascii="仿宋_GB2312" w:eastAsia="仿宋_GB2312" w:hAnsiTheme="majorEastAsia" w:cs="宋体" w:hint="eastAsia"/>
          <w:kern w:val="0"/>
          <w:sz w:val="32"/>
          <w:szCs w:val="32"/>
        </w:rPr>
        <w:t>三</w:t>
      </w:r>
      <w:r w:rsidR="00221DBB" w:rsidRPr="00FA3EC1">
        <w:rPr>
          <w:rFonts w:ascii="仿宋_GB2312" w:eastAsia="仿宋_GB2312" w:hAnsiTheme="majorEastAsia" w:cs="宋体" w:hint="eastAsia"/>
          <w:kern w:val="0"/>
          <w:sz w:val="32"/>
          <w:szCs w:val="32"/>
        </w:rPr>
        <w:t>年或以上、有确凿证据表明确实无法收回</w:t>
      </w:r>
      <w:r w:rsidRPr="00FA3EC1">
        <w:rPr>
          <w:rFonts w:ascii="仿宋_GB2312" w:eastAsia="仿宋_GB2312" w:hAnsiTheme="majorEastAsia" w:cs="宋体" w:hint="eastAsia"/>
          <w:kern w:val="0"/>
          <w:sz w:val="32"/>
          <w:szCs w:val="32"/>
        </w:rPr>
        <w:t>且前期已尽追索义务</w:t>
      </w:r>
      <w:r w:rsidR="00221DBB" w:rsidRPr="00FA3EC1">
        <w:rPr>
          <w:rFonts w:ascii="仿宋_GB2312" w:eastAsia="仿宋_GB2312" w:hAnsiTheme="majorEastAsia" w:cs="宋体" w:hint="eastAsia"/>
          <w:kern w:val="0"/>
          <w:sz w:val="32"/>
          <w:szCs w:val="32"/>
        </w:rPr>
        <w:t>的应收账款，</w:t>
      </w:r>
      <w:r w:rsidR="0009473E" w:rsidRPr="00FA3EC1">
        <w:rPr>
          <w:rFonts w:ascii="仿宋_GB2312" w:eastAsia="仿宋_GB2312" w:hAnsiTheme="majorEastAsia" w:cs="宋体" w:hint="eastAsia"/>
          <w:kern w:val="0"/>
          <w:sz w:val="32"/>
          <w:szCs w:val="32"/>
        </w:rPr>
        <w:t>由经办部门提出核销申请，分管院领导审核，财务建设处汇总后，由分管财务</w:t>
      </w:r>
      <w:r w:rsidR="003A3E1E">
        <w:rPr>
          <w:rFonts w:ascii="仿宋_GB2312" w:eastAsia="仿宋_GB2312" w:hAnsiTheme="majorEastAsia" w:cs="宋体" w:hint="eastAsia"/>
          <w:kern w:val="0"/>
          <w:sz w:val="32"/>
          <w:szCs w:val="32"/>
        </w:rPr>
        <w:t>工作</w:t>
      </w:r>
      <w:r w:rsidR="0009473E" w:rsidRPr="00FA3EC1">
        <w:rPr>
          <w:rFonts w:ascii="仿宋_GB2312" w:eastAsia="仿宋_GB2312" w:hAnsiTheme="majorEastAsia" w:cs="宋体" w:hint="eastAsia"/>
          <w:kern w:val="0"/>
          <w:sz w:val="32"/>
          <w:szCs w:val="32"/>
        </w:rPr>
        <w:t>的院领导提请院长办公会研究，财务建设处按院长办公会决议进行</w:t>
      </w:r>
      <w:r w:rsidRPr="00FA3EC1">
        <w:rPr>
          <w:rFonts w:ascii="仿宋_GB2312" w:eastAsia="仿宋_GB2312" w:hAnsiTheme="majorEastAsia" w:cs="宋体" w:hint="eastAsia"/>
          <w:kern w:val="0"/>
          <w:sz w:val="32"/>
          <w:szCs w:val="32"/>
        </w:rPr>
        <w:t>核销并做</w:t>
      </w:r>
      <w:r w:rsidR="0009473E" w:rsidRPr="00FA3EC1">
        <w:rPr>
          <w:rFonts w:ascii="仿宋_GB2312" w:eastAsia="仿宋_GB2312" w:hAnsiTheme="majorEastAsia" w:cs="宋体" w:hint="eastAsia"/>
          <w:kern w:val="0"/>
          <w:sz w:val="32"/>
          <w:szCs w:val="32"/>
        </w:rPr>
        <w:t>相应账务处理。</w:t>
      </w:r>
    </w:p>
    <w:p w:rsidR="00FA3EC1" w:rsidRPr="00FA3EC1" w:rsidRDefault="00FA3EC1" w:rsidP="00FA3EC1">
      <w:pPr>
        <w:widowControl/>
        <w:spacing w:line="560" w:lineRule="exact"/>
        <w:ind w:firstLineChars="200" w:firstLine="640"/>
        <w:rPr>
          <w:rFonts w:ascii="仿宋_GB2312" w:eastAsia="仿宋_GB2312" w:hAnsiTheme="majorEastAsia" w:cs="宋体"/>
          <w:kern w:val="0"/>
          <w:sz w:val="32"/>
          <w:szCs w:val="32"/>
        </w:rPr>
      </w:pPr>
      <w:r>
        <w:rPr>
          <w:rFonts w:ascii="仿宋_GB2312" w:eastAsia="仿宋_GB2312" w:hAnsiTheme="majorEastAsia" w:cs="宋体" w:hint="eastAsia"/>
          <w:kern w:val="0"/>
          <w:sz w:val="32"/>
          <w:szCs w:val="32"/>
        </w:rPr>
        <w:t>（二）</w:t>
      </w:r>
      <w:r w:rsidRPr="00FA3EC1">
        <w:rPr>
          <w:rFonts w:ascii="仿宋_GB2312" w:eastAsia="仿宋_GB2312" w:hAnsiTheme="majorEastAsia" w:cs="宋体" w:hint="eastAsia"/>
          <w:kern w:val="0"/>
          <w:sz w:val="32"/>
          <w:szCs w:val="32"/>
        </w:rPr>
        <w:t>逾期三</w:t>
      </w:r>
      <w:r>
        <w:rPr>
          <w:rFonts w:ascii="仿宋_GB2312" w:eastAsia="仿宋_GB2312" w:hAnsiTheme="majorEastAsia" w:cs="宋体" w:hint="eastAsia"/>
          <w:kern w:val="0"/>
          <w:sz w:val="32"/>
          <w:szCs w:val="32"/>
        </w:rPr>
        <w:t>年或以上、有确凿证据表明因债务人</w:t>
      </w:r>
      <w:r w:rsidRPr="00FA3EC1">
        <w:rPr>
          <w:rFonts w:ascii="仿宋_GB2312" w:eastAsia="仿宋_GB2312" w:hAnsiTheme="majorEastAsia" w:cs="宋体" w:hint="eastAsia"/>
          <w:kern w:val="0"/>
          <w:sz w:val="32"/>
          <w:szCs w:val="32"/>
        </w:rPr>
        <w:t>破产、死亡等原因确实无法收回的其他应收款，</w:t>
      </w:r>
      <w:r w:rsidRPr="00D86D25">
        <w:rPr>
          <w:rFonts w:ascii="仿宋_GB2312" w:eastAsia="仿宋_GB2312" w:hAnsiTheme="majorEastAsia" w:cs="宋体" w:hint="eastAsia"/>
          <w:kern w:val="0"/>
          <w:sz w:val="32"/>
          <w:szCs w:val="32"/>
        </w:rPr>
        <w:t>由经办人</w:t>
      </w:r>
      <w:r>
        <w:rPr>
          <w:rFonts w:ascii="仿宋_GB2312" w:eastAsia="仿宋_GB2312" w:hAnsiTheme="majorEastAsia" w:cs="宋体" w:hint="eastAsia"/>
          <w:kern w:val="0"/>
          <w:sz w:val="32"/>
          <w:szCs w:val="32"/>
        </w:rPr>
        <w:t>（或部门）</w:t>
      </w:r>
      <w:r w:rsidRPr="00D86D25">
        <w:rPr>
          <w:rFonts w:ascii="仿宋_GB2312" w:eastAsia="仿宋_GB2312" w:hAnsiTheme="majorEastAsia" w:cs="宋体" w:hint="eastAsia"/>
          <w:kern w:val="0"/>
          <w:sz w:val="32"/>
          <w:szCs w:val="32"/>
        </w:rPr>
        <w:t>提出</w:t>
      </w:r>
      <w:r>
        <w:rPr>
          <w:rFonts w:ascii="仿宋_GB2312" w:eastAsia="仿宋_GB2312" w:hAnsiTheme="majorEastAsia" w:cs="宋体" w:hint="eastAsia"/>
          <w:kern w:val="0"/>
          <w:sz w:val="32"/>
          <w:szCs w:val="32"/>
        </w:rPr>
        <w:t>申请，提供相关的证明材料，报分管院领导审核</w:t>
      </w:r>
      <w:r w:rsidRPr="00D86D25">
        <w:rPr>
          <w:rFonts w:ascii="仿宋_GB2312" w:eastAsia="仿宋_GB2312" w:hAnsiTheme="majorEastAsia" w:cs="宋体" w:hint="eastAsia"/>
          <w:kern w:val="0"/>
          <w:sz w:val="32"/>
          <w:szCs w:val="32"/>
        </w:rPr>
        <w:t>，财务建设处汇总，</w:t>
      </w:r>
      <w:r>
        <w:rPr>
          <w:rFonts w:ascii="仿宋_GB2312" w:eastAsia="仿宋_GB2312" w:hAnsiTheme="majorEastAsia" w:cs="宋体" w:hint="eastAsia"/>
          <w:kern w:val="0"/>
          <w:sz w:val="32"/>
          <w:szCs w:val="32"/>
        </w:rPr>
        <w:t>由</w:t>
      </w:r>
      <w:r w:rsidRPr="00D86D25">
        <w:rPr>
          <w:rFonts w:ascii="仿宋_GB2312" w:eastAsia="仿宋_GB2312" w:hAnsiTheme="majorEastAsia" w:cs="宋体" w:hint="eastAsia"/>
          <w:kern w:val="0"/>
          <w:sz w:val="32"/>
          <w:szCs w:val="32"/>
        </w:rPr>
        <w:t>分管财务</w:t>
      </w:r>
      <w:r w:rsidR="003A3E1E">
        <w:rPr>
          <w:rFonts w:ascii="仿宋_GB2312" w:eastAsia="仿宋_GB2312" w:hAnsiTheme="majorEastAsia" w:cs="宋体" w:hint="eastAsia"/>
          <w:kern w:val="0"/>
          <w:sz w:val="32"/>
          <w:szCs w:val="32"/>
        </w:rPr>
        <w:t>工作</w:t>
      </w:r>
      <w:r w:rsidRPr="00D86D25">
        <w:rPr>
          <w:rFonts w:ascii="仿宋_GB2312" w:eastAsia="仿宋_GB2312" w:hAnsiTheme="majorEastAsia" w:cs="宋体" w:hint="eastAsia"/>
          <w:kern w:val="0"/>
          <w:sz w:val="32"/>
          <w:szCs w:val="32"/>
        </w:rPr>
        <w:t>的院领导</w:t>
      </w:r>
      <w:r>
        <w:rPr>
          <w:rFonts w:ascii="仿宋_GB2312" w:eastAsia="仿宋_GB2312" w:hAnsiTheme="majorEastAsia" w:cs="宋体" w:hint="eastAsia"/>
          <w:kern w:val="0"/>
          <w:sz w:val="32"/>
          <w:szCs w:val="32"/>
        </w:rPr>
        <w:t>提请</w:t>
      </w:r>
      <w:r w:rsidRPr="00D86D25">
        <w:rPr>
          <w:rFonts w:ascii="仿宋_GB2312" w:eastAsia="仿宋_GB2312" w:hAnsiTheme="majorEastAsia" w:cs="宋体" w:hint="eastAsia"/>
          <w:kern w:val="0"/>
          <w:sz w:val="32"/>
          <w:szCs w:val="32"/>
        </w:rPr>
        <w:t>院长办公会研究后，财务</w:t>
      </w:r>
      <w:r>
        <w:rPr>
          <w:rFonts w:ascii="仿宋_GB2312" w:eastAsia="仿宋_GB2312" w:hAnsiTheme="majorEastAsia" w:cs="宋体" w:hint="eastAsia"/>
          <w:kern w:val="0"/>
          <w:sz w:val="32"/>
          <w:szCs w:val="32"/>
        </w:rPr>
        <w:t>建设处按院长办公会决议</w:t>
      </w:r>
      <w:r w:rsidRPr="00D86D25">
        <w:rPr>
          <w:rFonts w:ascii="仿宋_GB2312" w:eastAsia="仿宋_GB2312" w:hAnsiTheme="majorEastAsia" w:cs="宋体" w:hint="eastAsia"/>
          <w:kern w:val="0"/>
          <w:sz w:val="32"/>
          <w:szCs w:val="32"/>
        </w:rPr>
        <w:t>进行</w:t>
      </w:r>
      <w:r>
        <w:rPr>
          <w:rFonts w:ascii="仿宋_GB2312" w:eastAsia="仿宋_GB2312" w:hAnsiTheme="majorEastAsia" w:cs="宋体" w:hint="eastAsia"/>
          <w:kern w:val="0"/>
          <w:sz w:val="32"/>
          <w:szCs w:val="32"/>
        </w:rPr>
        <w:t>核销并做</w:t>
      </w:r>
      <w:r w:rsidRPr="00D86D25">
        <w:rPr>
          <w:rFonts w:ascii="仿宋_GB2312" w:eastAsia="仿宋_GB2312" w:hAnsiTheme="majorEastAsia" w:cs="宋体" w:hint="eastAsia"/>
          <w:kern w:val="0"/>
          <w:sz w:val="32"/>
          <w:szCs w:val="32"/>
        </w:rPr>
        <w:t>相应账务处理。</w:t>
      </w:r>
    </w:p>
    <w:p w:rsidR="0093530D" w:rsidRDefault="00FA3EC1" w:rsidP="00FA3EC1">
      <w:pPr>
        <w:widowControl/>
        <w:spacing w:line="560" w:lineRule="exact"/>
        <w:ind w:firstLineChars="200" w:firstLine="640"/>
        <w:rPr>
          <w:rFonts w:ascii="仿宋_GB2312" w:eastAsia="仿宋_GB2312" w:hAnsiTheme="majorEastAsia" w:cs="宋体"/>
          <w:kern w:val="0"/>
          <w:sz w:val="32"/>
          <w:szCs w:val="32"/>
        </w:rPr>
      </w:pPr>
      <w:r>
        <w:rPr>
          <w:rFonts w:ascii="仿宋_GB2312" w:eastAsia="仿宋_GB2312" w:hAnsiTheme="majorEastAsia" w:cs="宋体" w:hint="eastAsia"/>
          <w:kern w:val="0"/>
          <w:sz w:val="32"/>
          <w:szCs w:val="32"/>
        </w:rPr>
        <w:t>（三</w:t>
      </w:r>
      <w:r w:rsidR="00221DBB" w:rsidRPr="00D86D25">
        <w:rPr>
          <w:rFonts w:ascii="仿宋_GB2312" w:eastAsia="仿宋_GB2312" w:hAnsiTheme="majorEastAsia" w:cs="宋体" w:hint="eastAsia"/>
          <w:kern w:val="0"/>
          <w:sz w:val="32"/>
          <w:szCs w:val="32"/>
        </w:rPr>
        <w:t>）逾期</w:t>
      </w:r>
      <w:r w:rsidR="00230590">
        <w:rPr>
          <w:rFonts w:ascii="仿宋_GB2312" w:eastAsia="仿宋_GB2312" w:hAnsiTheme="majorEastAsia" w:cs="宋体" w:hint="eastAsia"/>
          <w:kern w:val="0"/>
          <w:sz w:val="32"/>
          <w:szCs w:val="32"/>
        </w:rPr>
        <w:t>三</w:t>
      </w:r>
      <w:r w:rsidR="00221DBB" w:rsidRPr="00D86D25">
        <w:rPr>
          <w:rFonts w:ascii="仿宋_GB2312" w:eastAsia="仿宋_GB2312" w:hAnsiTheme="majorEastAsia" w:cs="宋体" w:hint="eastAsia"/>
          <w:kern w:val="0"/>
          <w:sz w:val="32"/>
          <w:szCs w:val="32"/>
        </w:rPr>
        <w:t>年或以上、有确凿证据表明因供货单位破产、撤销等原因已无法取得货物，且确实无法收回的预付账款，</w:t>
      </w:r>
      <w:r>
        <w:rPr>
          <w:rFonts w:ascii="仿宋_GB2312" w:eastAsia="仿宋_GB2312" w:hAnsiTheme="majorEastAsia" w:cs="宋体" w:hint="eastAsia"/>
          <w:kern w:val="0"/>
          <w:sz w:val="32"/>
          <w:szCs w:val="32"/>
        </w:rPr>
        <w:t>由经办部门提出申请，提供相关的证明材料，报分管院领导审核</w:t>
      </w:r>
      <w:r w:rsidRPr="00D86D25">
        <w:rPr>
          <w:rFonts w:ascii="仿宋_GB2312" w:eastAsia="仿宋_GB2312" w:hAnsiTheme="majorEastAsia" w:cs="宋体" w:hint="eastAsia"/>
          <w:kern w:val="0"/>
          <w:sz w:val="32"/>
          <w:szCs w:val="32"/>
        </w:rPr>
        <w:t>，财务建设处汇总，</w:t>
      </w:r>
      <w:r>
        <w:rPr>
          <w:rFonts w:ascii="仿宋_GB2312" w:eastAsia="仿宋_GB2312" w:hAnsiTheme="majorEastAsia" w:cs="宋体" w:hint="eastAsia"/>
          <w:kern w:val="0"/>
          <w:sz w:val="32"/>
          <w:szCs w:val="32"/>
        </w:rPr>
        <w:t>由</w:t>
      </w:r>
      <w:r w:rsidRPr="00D86D25">
        <w:rPr>
          <w:rFonts w:ascii="仿宋_GB2312" w:eastAsia="仿宋_GB2312" w:hAnsiTheme="majorEastAsia" w:cs="宋体" w:hint="eastAsia"/>
          <w:kern w:val="0"/>
          <w:sz w:val="32"/>
          <w:szCs w:val="32"/>
        </w:rPr>
        <w:t>分管财务</w:t>
      </w:r>
      <w:r w:rsidR="003A3E1E">
        <w:rPr>
          <w:rFonts w:ascii="仿宋_GB2312" w:eastAsia="仿宋_GB2312" w:hAnsiTheme="majorEastAsia" w:cs="宋体" w:hint="eastAsia"/>
          <w:kern w:val="0"/>
          <w:sz w:val="32"/>
          <w:szCs w:val="32"/>
        </w:rPr>
        <w:t>工作</w:t>
      </w:r>
      <w:r w:rsidRPr="00D86D25">
        <w:rPr>
          <w:rFonts w:ascii="仿宋_GB2312" w:eastAsia="仿宋_GB2312" w:hAnsiTheme="majorEastAsia" w:cs="宋体" w:hint="eastAsia"/>
          <w:kern w:val="0"/>
          <w:sz w:val="32"/>
          <w:szCs w:val="32"/>
        </w:rPr>
        <w:t>的院领导</w:t>
      </w:r>
      <w:r>
        <w:rPr>
          <w:rFonts w:ascii="仿宋_GB2312" w:eastAsia="仿宋_GB2312" w:hAnsiTheme="majorEastAsia" w:cs="宋体" w:hint="eastAsia"/>
          <w:kern w:val="0"/>
          <w:sz w:val="32"/>
          <w:szCs w:val="32"/>
        </w:rPr>
        <w:t>提请</w:t>
      </w:r>
      <w:r w:rsidRPr="00D86D25">
        <w:rPr>
          <w:rFonts w:ascii="仿宋_GB2312" w:eastAsia="仿宋_GB2312" w:hAnsiTheme="majorEastAsia" w:cs="宋体" w:hint="eastAsia"/>
          <w:kern w:val="0"/>
          <w:sz w:val="32"/>
          <w:szCs w:val="32"/>
        </w:rPr>
        <w:t>院长办公会研究后，财务</w:t>
      </w:r>
      <w:r>
        <w:rPr>
          <w:rFonts w:ascii="仿宋_GB2312" w:eastAsia="仿宋_GB2312" w:hAnsiTheme="majorEastAsia" w:cs="宋体" w:hint="eastAsia"/>
          <w:kern w:val="0"/>
          <w:sz w:val="32"/>
          <w:szCs w:val="32"/>
        </w:rPr>
        <w:t>建设处按院长办公会决议</w:t>
      </w:r>
      <w:r w:rsidRPr="00D86D25">
        <w:rPr>
          <w:rFonts w:ascii="仿宋_GB2312" w:eastAsia="仿宋_GB2312" w:hAnsiTheme="majorEastAsia" w:cs="宋体" w:hint="eastAsia"/>
          <w:kern w:val="0"/>
          <w:sz w:val="32"/>
          <w:szCs w:val="32"/>
        </w:rPr>
        <w:t>进行</w:t>
      </w:r>
      <w:r>
        <w:rPr>
          <w:rFonts w:ascii="仿宋_GB2312" w:eastAsia="仿宋_GB2312" w:hAnsiTheme="majorEastAsia" w:cs="宋体" w:hint="eastAsia"/>
          <w:kern w:val="0"/>
          <w:sz w:val="32"/>
          <w:szCs w:val="32"/>
        </w:rPr>
        <w:t>核销并做</w:t>
      </w:r>
      <w:r w:rsidRPr="00D86D25">
        <w:rPr>
          <w:rFonts w:ascii="仿宋_GB2312" w:eastAsia="仿宋_GB2312" w:hAnsiTheme="majorEastAsia" w:cs="宋体" w:hint="eastAsia"/>
          <w:kern w:val="0"/>
          <w:sz w:val="32"/>
          <w:szCs w:val="32"/>
        </w:rPr>
        <w:t>相应账务处理。</w:t>
      </w:r>
    </w:p>
    <w:p w:rsidR="00221DBB" w:rsidRPr="00D86D25" w:rsidRDefault="00221DBB" w:rsidP="004F5241">
      <w:pPr>
        <w:widowControl/>
        <w:spacing w:line="560" w:lineRule="exact"/>
        <w:ind w:firstLineChars="200" w:firstLine="640"/>
        <w:rPr>
          <w:rFonts w:ascii="仿宋_GB2312" w:eastAsia="仿宋_GB2312" w:hAnsiTheme="majorEastAsia" w:cs="宋体"/>
          <w:kern w:val="0"/>
          <w:sz w:val="32"/>
          <w:szCs w:val="32"/>
        </w:rPr>
      </w:pPr>
      <w:r w:rsidRPr="00D86D25">
        <w:rPr>
          <w:rFonts w:ascii="仿宋_GB2312" w:eastAsia="仿宋_GB2312" w:hAnsiTheme="majorEastAsia" w:cs="宋体" w:hint="eastAsia"/>
          <w:kern w:val="0"/>
          <w:sz w:val="32"/>
          <w:szCs w:val="32"/>
        </w:rPr>
        <w:t>（四）对货物和劳务</w:t>
      </w:r>
      <w:r w:rsidR="00FA3EC1">
        <w:rPr>
          <w:rFonts w:ascii="仿宋_GB2312" w:eastAsia="仿宋_GB2312" w:hAnsiTheme="majorEastAsia" w:cs="宋体" w:hint="eastAsia"/>
          <w:kern w:val="0"/>
          <w:sz w:val="32"/>
          <w:szCs w:val="32"/>
        </w:rPr>
        <w:t>已经提供，但因提供单位破产、撤销而无法取得合法票据的，可由经办部门</w:t>
      </w:r>
      <w:r w:rsidRPr="00D86D25">
        <w:rPr>
          <w:rFonts w:ascii="仿宋_GB2312" w:eastAsia="仿宋_GB2312" w:hAnsiTheme="majorEastAsia" w:cs="宋体" w:hint="eastAsia"/>
          <w:kern w:val="0"/>
          <w:sz w:val="32"/>
          <w:szCs w:val="32"/>
        </w:rPr>
        <w:t>详细说明原因，</w:t>
      </w:r>
      <w:r w:rsidR="00AC32EF">
        <w:rPr>
          <w:rFonts w:ascii="仿宋_GB2312" w:eastAsia="仿宋_GB2312" w:hAnsiTheme="majorEastAsia" w:cs="宋体" w:hint="eastAsia"/>
          <w:kern w:val="0"/>
          <w:sz w:val="32"/>
          <w:szCs w:val="32"/>
        </w:rPr>
        <w:t>分管院领导</w:t>
      </w:r>
      <w:r w:rsidRPr="00D86D25">
        <w:rPr>
          <w:rFonts w:ascii="仿宋_GB2312" w:eastAsia="仿宋_GB2312" w:hAnsiTheme="majorEastAsia" w:cs="宋体" w:hint="eastAsia"/>
          <w:kern w:val="0"/>
          <w:sz w:val="32"/>
          <w:szCs w:val="32"/>
        </w:rPr>
        <w:t>审批，并办理资产验收手续后到财务</w:t>
      </w:r>
      <w:r w:rsidR="00AC32EF">
        <w:rPr>
          <w:rFonts w:ascii="仿宋_GB2312" w:eastAsia="仿宋_GB2312" w:hAnsiTheme="majorEastAsia" w:cs="宋体" w:hint="eastAsia"/>
          <w:kern w:val="0"/>
          <w:sz w:val="32"/>
          <w:szCs w:val="32"/>
        </w:rPr>
        <w:t>建设处</w:t>
      </w:r>
      <w:r w:rsidRPr="00D86D25">
        <w:rPr>
          <w:rFonts w:ascii="仿宋_GB2312" w:eastAsia="仿宋_GB2312" w:hAnsiTheme="majorEastAsia" w:cs="宋体" w:hint="eastAsia"/>
          <w:kern w:val="0"/>
          <w:sz w:val="32"/>
          <w:szCs w:val="32"/>
        </w:rPr>
        <w:t>办理结账手续。</w:t>
      </w:r>
    </w:p>
    <w:p w:rsidR="00221DBB" w:rsidRPr="00D86D25" w:rsidRDefault="00230590" w:rsidP="001174A7">
      <w:pPr>
        <w:widowControl/>
        <w:spacing w:line="560" w:lineRule="exact"/>
        <w:ind w:firstLineChars="200" w:firstLine="643"/>
        <w:jc w:val="left"/>
        <w:rPr>
          <w:rFonts w:ascii="仿宋_GB2312" w:eastAsia="仿宋_GB2312" w:hAnsiTheme="majorEastAsia" w:cs="宋体"/>
          <w:kern w:val="0"/>
          <w:sz w:val="32"/>
          <w:szCs w:val="32"/>
        </w:rPr>
      </w:pPr>
      <w:r>
        <w:rPr>
          <w:rFonts w:ascii="仿宋_GB2312" w:eastAsia="仿宋_GB2312" w:hAnsiTheme="majorEastAsia" w:cs="宋体" w:hint="eastAsia"/>
          <w:b/>
          <w:bCs/>
          <w:color w:val="000000"/>
          <w:kern w:val="0"/>
          <w:sz w:val="32"/>
          <w:szCs w:val="32"/>
        </w:rPr>
        <w:t>第十</w:t>
      </w:r>
      <w:r w:rsidR="00221DBB" w:rsidRPr="00AC32EF">
        <w:rPr>
          <w:rFonts w:ascii="仿宋_GB2312" w:eastAsia="仿宋_GB2312" w:hAnsiTheme="majorEastAsia" w:cs="宋体" w:hint="eastAsia"/>
          <w:b/>
          <w:bCs/>
          <w:color w:val="000000"/>
          <w:kern w:val="0"/>
          <w:sz w:val="32"/>
          <w:szCs w:val="32"/>
        </w:rPr>
        <w:t>条</w:t>
      </w:r>
      <w:r w:rsidR="0093530D">
        <w:rPr>
          <w:rFonts w:ascii="仿宋_GB2312" w:eastAsia="仿宋_GB2312" w:hAnsiTheme="majorEastAsia" w:cs="宋体" w:hint="eastAsia"/>
          <w:kern w:val="0"/>
          <w:sz w:val="32"/>
          <w:szCs w:val="32"/>
        </w:rPr>
        <w:t xml:space="preserve"> </w:t>
      </w:r>
      <w:r w:rsidR="00073241">
        <w:rPr>
          <w:rFonts w:ascii="仿宋_GB2312" w:eastAsia="仿宋_GB2312" w:hAnsiTheme="majorEastAsia" w:cs="宋体" w:hint="eastAsia"/>
          <w:kern w:val="0"/>
          <w:sz w:val="32"/>
          <w:szCs w:val="32"/>
        </w:rPr>
        <w:t xml:space="preserve"> </w:t>
      </w:r>
      <w:r w:rsidR="0093530D">
        <w:rPr>
          <w:rFonts w:ascii="仿宋_GB2312" w:eastAsia="仿宋_GB2312" w:hAnsiTheme="majorEastAsia" w:cs="宋体" w:hint="eastAsia"/>
          <w:kern w:val="0"/>
          <w:sz w:val="32"/>
          <w:szCs w:val="32"/>
        </w:rPr>
        <w:t>由</w:t>
      </w:r>
      <w:r w:rsidR="00221DBB" w:rsidRPr="00D86D25">
        <w:rPr>
          <w:rFonts w:ascii="仿宋_GB2312" w:eastAsia="仿宋_GB2312" w:hAnsiTheme="majorEastAsia" w:cs="宋体" w:hint="eastAsia"/>
          <w:kern w:val="0"/>
          <w:sz w:val="32"/>
          <w:szCs w:val="32"/>
        </w:rPr>
        <w:t>失误造成的</w:t>
      </w:r>
      <w:r>
        <w:rPr>
          <w:rFonts w:ascii="仿宋_GB2312" w:eastAsia="仿宋_GB2312" w:hAnsiTheme="majorEastAsia" w:cs="宋体" w:hint="eastAsia"/>
          <w:kern w:val="0"/>
          <w:sz w:val="32"/>
          <w:szCs w:val="32"/>
        </w:rPr>
        <w:t>往来款项</w:t>
      </w:r>
      <w:r w:rsidR="00221DBB" w:rsidRPr="00D86D25">
        <w:rPr>
          <w:rFonts w:ascii="仿宋_GB2312" w:eastAsia="仿宋_GB2312" w:hAnsiTheme="majorEastAsia" w:cs="宋体" w:hint="eastAsia"/>
          <w:kern w:val="0"/>
          <w:sz w:val="32"/>
          <w:szCs w:val="32"/>
        </w:rPr>
        <w:t>，不得确认为坏账，</w:t>
      </w:r>
      <w:r w:rsidR="00AC32EF">
        <w:rPr>
          <w:rFonts w:ascii="仿宋_GB2312" w:eastAsia="仿宋_GB2312" w:hAnsiTheme="majorEastAsia" w:cs="宋体" w:hint="eastAsia"/>
          <w:kern w:val="0"/>
          <w:sz w:val="32"/>
          <w:szCs w:val="32"/>
        </w:rPr>
        <w:t>应</w:t>
      </w:r>
      <w:r w:rsidR="00221DBB" w:rsidRPr="00D86D25">
        <w:rPr>
          <w:rFonts w:ascii="仿宋_GB2312" w:eastAsia="仿宋_GB2312" w:hAnsiTheme="majorEastAsia" w:cs="宋体" w:hint="eastAsia"/>
          <w:kern w:val="0"/>
          <w:sz w:val="32"/>
          <w:szCs w:val="32"/>
        </w:rPr>
        <w:t>追究相关部门和责任人的责任，并要求予以赔偿。</w:t>
      </w:r>
    </w:p>
    <w:p w:rsidR="00221DBB" w:rsidRPr="00D86D25" w:rsidRDefault="00FA3EC1" w:rsidP="001174A7">
      <w:pPr>
        <w:widowControl/>
        <w:spacing w:line="560" w:lineRule="exact"/>
        <w:ind w:firstLineChars="200" w:firstLine="643"/>
        <w:jc w:val="left"/>
        <w:rPr>
          <w:rFonts w:ascii="仿宋_GB2312" w:eastAsia="仿宋_GB2312" w:hAnsiTheme="majorEastAsia" w:cs="宋体"/>
          <w:kern w:val="0"/>
          <w:sz w:val="32"/>
          <w:szCs w:val="32"/>
        </w:rPr>
      </w:pPr>
      <w:r>
        <w:rPr>
          <w:rFonts w:ascii="仿宋_GB2312" w:eastAsia="仿宋_GB2312" w:hAnsiTheme="majorEastAsia" w:cs="宋体" w:hint="eastAsia"/>
          <w:b/>
          <w:bCs/>
          <w:color w:val="000000"/>
          <w:kern w:val="0"/>
          <w:sz w:val="32"/>
          <w:szCs w:val="32"/>
        </w:rPr>
        <w:t>第十一</w:t>
      </w:r>
      <w:r w:rsidR="00221DBB" w:rsidRPr="00AC32EF">
        <w:rPr>
          <w:rFonts w:ascii="仿宋_GB2312" w:eastAsia="仿宋_GB2312" w:hAnsiTheme="majorEastAsia" w:cs="宋体" w:hint="eastAsia"/>
          <w:b/>
          <w:bCs/>
          <w:color w:val="000000"/>
          <w:kern w:val="0"/>
          <w:sz w:val="32"/>
          <w:szCs w:val="32"/>
        </w:rPr>
        <w:t>条</w:t>
      </w:r>
      <w:r w:rsidR="00221DBB" w:rsidRPr="00D86D25">
        <w:rPr>
          <w:rFonts w:ascii="仿宋_GB2312" w:eastAsia="仿宋_GB2312" w:hAnsiTheme="majorEastAsia" w:cs="宋体" w:hint="eastAsia"/>
          <w:kern w:val="0"/>
          <w:sz w:val="32"/>
          <w:szCs w:val="32"/>
        </w:rPr>
        <w:t xml:space="preserve"> </w:t>
      </w:r>
      <w:r w:rsidR="00514870">
        <w:rPr>
          <w:rFonts w:ascii="仿宋_GB2312" w:eastAsia="仿宋_GB2312" w:hAnsiTheme="majorEastAsia" w:cs="宋体" w:hint="eastAsia"/>
          <w:kern w:val="0"/>
          <w:sz w:val="32"/>
          <w:szCs w:val="32"/>
        </w:rPr>
        <w:t xml:space="preserve"> </w:t>
      </w:r>
      <w:r>
        <w:rPr>
          <w:rFonts w:ascii="仿宋_GB2312" w:eastAsia="仿宋_GB2312" w:hAnsiTheme="majorEastAsia" w:cs="宋体" w:hint="eastAsia"/>
          <w:kern w:val="0"/>
          <w:sz w:val="32"/>
          <w:szCs w:val="32"/>
        </w:rPr>
        <w:t>已确认为坏账并已核销的应收及预</w:t>
      </w:r>
      <w:r w:rsidR="00221DBB" w:rsidRPr="00D86D25">
        <w:rPr>
          <w:rFonts w:ascii="仿宋_GB2312" w:eastAsia="仿宋_GB2312" w:hAnsiTheme="majorEastAsia" w:cs="宋体" w:hint="eastAsia"/>
          <w:kern w:val="0"/>
          <w:sz w:val="32"/>
          <w:szCs w:val="32"/>
        </w:rPr>
        <w:t>付款</w:t>
      </w:r>
      <w:r>
        <w:rPr>
          <w:rFonts w:ascii="仿宋_GB2312" w:eastAsia="仿宋_GB2312" w:hAnsiTheme="majorEastAsia" w:cs="宋体" w:hint="eastAsia"/>
          <w:kern w:val="0"/>
          <w:sz w:val="32"/>
          <w:szCs w:val="32"/>
        </w:rPr>
        <w:t>项</w:t>
      </w:r>
      <w:r w:rsidR="00221DBB" w:rsidRPr="00D86D25">
        <w:rPr>
          <w:rFonts w:ascii="仿宋_GB2312" w:eastAsia="仿宋_GB2312" w:hAnsiTheme="majorEastAsia" w:cs="宋体" w:hint="eastAsia"/>
          <w:kern w:val="0"/>
          <w:sz w:val="32"/>
          <w:szCs w:val="32"/>
        </w:rPr>
        <w:t>，学院仍然保持追索权，有关部门和经办人要予以协助积极追索。</w:t>
      </w:r>
    </w:p>
    <w:p w:rsidR="00221DBB" w:rsidRPr="00AC32EF" w:rsidRDefault="00FA3EC1" w:rsidP="001174A7">
      <w:pPr>
        <w:widowControl/>
        <w:spacing w:line="560" w:lineRule="exact"/>
        <w:ind w:firstLineChars="200" w:firstLine="643"/>
        <w:jc w:val="left"/>
        <w:rPr>
          <w:rFonts w:ascii="仿宋_GB2312" w:eastAsia="仿宋_GB2312" w:hAnsiTheme="majorEastAsia" w:cs="宋体"/>
          <w:kern w:val="0"/>
          <w:sz w:val="32"/>
          <w:szCs w:val="32"/>
        </w:rPr>
      </w:pPr>
      <w:r>
        <w:rPr>
          <w:rFonts w:ascii="仿宋_GB2312" w:eastAsia="仿宋_GB2312" w:hAnsiTheme="majorEastAsia" w:cs="宋体" w:hint="eastAsia"/>
          <w:b/>
          <w:bCs/>
          <w:color w:val="000000"/>
          <w:kern w:val="0"/>
          <w:sz w:val="32"/>
          <w:szCs w:val="32"/>
        </w:rPr>
        <w:t>第十二</w:t>
      </w:r>
      <w:r w:rsidR="00221DBB" w:rsidRPr="00AC32EF">
        <w:rPr>
          <w:rFonts w:ascii="仿宋_GB2312" w:eastAsia="仿宋_GB2312" w:hAnsiTheme="majorEastAsia" w:cs="宋体" w:hint="eastAsia"/>
          <w:b/>
          <w:bCs/>
          <w:color w:val="000000"/>
          <w:kern w:val="0"/>
          <w:sz w:val="32"/>
          <w:szCs w:val="32"/>
        </w:rPr>
        <w:t>条</w:t>
      </w:r>
      <w:r w:rsidR="00514870">
        <w:rPr>
          <w:rFonts w:ascii="仿宋_GB2312" w:eastAsia="仿宋_GB2312" w:hAnsiTheme="majorEastAsia" w:cs="宋体" w:hint="eastAsia"/>
          <w:b/>
          <w:bCs/>
          <w:color w:val="000000"/>
          <w:kern w:val="0"/>
          <w:sz w:val="32"/>
          <w:szCs w:val="32"/>
        </w:rPr>
        <w:t xml:space="preserve"> </w:t>
      </w:r>
      <w:r w:rsidR="00221DBB" w:rsidRPr="00D86D25">
        <w:rPr>
          <w:rFonts w:ascii="仿宋_GB2312" w:eastAsia="仿宋_GB2312" w:hAnsiTheme="majorEastAsia" w:cs="宋体" w:hint="eastAsia"/>
          <w:kern w:val="0"/>
          <w:sz w:val="32"/>
          <w:szCs w:val="32"/>
        </w:rPr>
        <w:t xml:space="preserve"> 对超过3年以上长期挂账的应付及预收款项，学院应及时进行清理，确</w:t>
      </w:r>
      <w:r>
        <w:rPr>
          <w:rFonts w:ascii="仿宋_GB2312" w:eastAsia="仿宋_GB2312" w:hAnsiTheme="majorEastAsia" w:cs="宋体" w:hint="eastAsia"/>
          <w:kern w:val="0"/>
          <w:sz w:val="32"/>
          <w:szCs w:val="32"/>
        </w:rPr>
        <w:t>属无法偿付或债权人豁免的，应进行核销，并确认为学院收入。</w:t>
      </w:r>
      <w:r w:rsidR="00221DBB" w:rsidRPr="00D86D25">
        <w:rPr>
          <w:rFonts w:ascii="仿宋_GB2312" w:eastAsia="仿宋_GB2312" w:hAnsiTheme="majorEastAsia" w:cs="宋体" w:hint="eastAsia"/>
          <w:kern w:val="0"/>
          <w:sz w:val="32"/>
          <w:szCs w:val="32"/>
        </w:rPr>
        <w:t>财务建设处提出核销申请报分管财务</w:t>
      </w:r>
      <w:r w:rsidR="003A3E1E">
        <w:rPr>
          <w:rFonts w:ascii="仿宋_GB2312" w:eastAsia="仿宋_GB2312" w:hAnsiTheme="majorEastAsia" w:cs="宋体" w:hint="eastAsia"/>
          <w:kern w:val="0"/>
          <w:sz w:val="32"/>
          <w:szCs w:val="32"/>
        </w:rPr>
        <w:t>工作</w:t>
      </w:r>
      <w:r w:rsidR="00221DBB" w:rsidRPr="00D86D25">
        <w:rPr>
          <w:rFonts w:ascii="仿宋_GB2312" w:eastAsia="仿宋_GB2312" w:hAnsiTheme="majorEastAsia" w:cs="宋体" w:hint="eastAsia"/>
          <w:kern w:val="0"/>
          <w:sz w:val="32"/>
          <w:szCs w:val="32"/>
        </w:rPr>
        <w:t>的院领导审批后确认</w:t>
      </w:r>
      <w:r w:rsidR="00AC32EF">
        <w:rPr>
          <w:rFonts w:ascii="仿宋_GB2312" w:eastAsia="仿宋_GB2312" w:hAnsiTheme="majorEastAsia" w:cs="宋体" w:hint="eastAsia"/>
          <w:kern w:val="0"/>
          <w:sz w:val="32"/>
          <w:szCs w:val="32"/>
        </w:rPr>
        <w:t>为</w:t>
      </w:r>
      <w:r w:rsidR="00221DBB" w:rsidRPr="00D86D25">
        <w:rPr>
          <w:rFonts w:ascii="仿宋_GB2312" w:eastAsia="仿宋_GB2312" w:hAnsiTheme="majorEastAsia" w:cs="宋体" w:hint="eastAsia"/>
          <w:kern w:val="0"/>
          <w:sz w:val="32"/>
          <w:szCs w:val="32"/>
        </w:rPr>
        <w:t>收入。</w:t>
      </w:r>
    </w:p>
    <w:p w:rsidR="00221DBB" w:rsidRPr="00D86D25" w:rsidRDefault="00662A6B" w:rsidP="001174A7">
      <w:pPr>
        <w:widowControl/>
        <w:spacing w:line="560" w:lineRule="exact"/>
        <w:ind w:firstLineChars="200" w:firstLine="643"/>
        <w:jc w:val="left"/>
        <w:rPr>
          <w:rFonts w:ascii="仿宋_GB2312" w:eastAsia="仿宋_GB2312" w:hAnsiTheme="majorEastAsia" w:cs="宋体"/>
          <w:kern w:val="0"/>
          <w:sz w:val="32"/>
          <w:szCs w:val="32"/>
        </w:rPr>
      </w:pPr>
      <w:r>
        <w:rPr>
          <w:rFonts w:ascii="仿宋_GB2312" w:eastAsia="仿宋_GB2312" w:hAnsiTheme="majorEastAsia" w:cs="宋体" w:hint="eastAsia"/>
          <w:b/>
          <w:bCs/>
          <w:kern w:val="0"/>
          <w:sz w:val="32"/>
          <w:szCs w:val="32"/>
        </w:rPr>
        <w:t>第十三</w:t>
      </w:r>
      <w:r w:rsidR="00221DBB" w:rsidRPr="00D86D25">
        <w:rPr>
          <w:rFonts w:ascii="仿宋_GB2312" w:eastAsia="仿宋_GB2312" w:hAnsiTheme="majorEastAsia" w:cs="宋体" w:hint="eastAsia"/>
          <w:b/>
          <w:bCs/>
          <w:kern w:val="0"/>
          <w:sz w:val="32"/>
          <w:szCs w:val="32"/>
        </w:rPr>
        <w:t>条</w:t>
      </w:r>
      <w:r w:rsidR="00514870">
        <w:rPr>
          <w:rFonts w:ascii="仿宋_GB2312" w:eastAsia="仿宋_GB2312" w:hAnsiTheme="majorEastAsia" w:cs="宋体" w:hint="eastAsia"/>
          <w:b/>
          <w:bCs/>
          <w:kern w:val="0"/>
          <w:sz w:val="32"/>
          <w:szCs w:val="32"/>
        </w:rPr>
        <w:t xml:space="preserve">  </w:t>
      </w:r>
      <w:r>
        <w:rPr>
          <w:rFonts w:ascii="仿宋_GB2312" w:eastAsia="仿宋_GB2312" w:hAnsiTheme="majorEastAsia" w:cs="宋体" w:hint="eastAsia"/>
          <w:kern w:val="0"/>
          <w:sz w:val="32"/>
          <w:szCs w:val="32"/>
        </w:rPr>
        <w:t>财务建设处</w:t>
      </w:r>
      <w:r w:rsidR="00221DBB" w:rsidRPr="00D86D25">
        <w:rPr>
          <w:rFonts w:ascii="仿宋_GB2312" w:eastAsia="仿宋_GB2312" w:hAnsiTheme="majorEastAsia" w:cs="宋体" w:hint="eastAsia"/>
          <w:kern w:val="0"/>
          <w:sz w:val="32"/>
          <w:szCs w:val="32"/>
        </w:rPr>
        <w:t>应</w:t>
      </w:r>
      <w:r>
        <w:rPr>
          <w:rFonts w:ascii="仿宋_GB2312" w:eastAsia="仿宋_GB2312" w:hAnsiTheme="majorEastAsia" w:cs="宋体" w:hint="eastAsia"/>
          <w:kern w:val="0"/>
          <w:sz w:val="32"/>
          <w:szCs w:val="32"/>
        </w:rPr>
        <w:t>定期</w:t>
      </w:r>
      <w:r w:rsidR="00221DBB" w:rsidRPr="00D86D25">
        <w:rPr>
          <w:rFonts w:ascii="仿宋_GB2312" w:eastAsia="仿宋_GB2312" w:hAnsiTheme="majorEastAsia" w:cs="宋体" w:hint="eastAsia"/>
          <w:kern w:val="0"/>
          <w:sz w:val="32"/>
          <w:szCs w:val="32"/>
        </w:rPr>
        <w:t xml:space="preserve">进行往来款清理，并按规定进行相关账务处理，编入当年财务决算。 </w:t>
      </w:r>
    </w:p>
    <w:p w:rsidR="00221DBB" w:rsidRPr="00D86D25" w:rsidRDefault="00662A6B" w:rsidP="001174A7">
      <w:pPr>
        <w:spacing w:line="560" w:lineRule="exact"/>
        <w:ind w:firstLineChars="200" w:firstLine="643"/>
        <w:jc w:val="left"/>
        <w:rPr>
          <w:rFonts w:ascii="仿宋_GB2312" w:eastAsia="仿宋_GB2312" w:hAnsiTheme="majorEastAsia"/>
          <w:sz w:val="32"/>
          <w:szCs w:val="32"/>
        </w:rPr>
      </w:pPr>
      <w:r>
        <w:rPr>
          <w:rFonts w:ascii="仿宋_GB2312" w:eastAsia="仿宋_GB2312" w:hAnsiTheme="majorEastAsia" w:cs="宋体" w:hint="eastAsia"/>
          <w:b/>
          <w:bCs/>
          <w:kern w:val="0"/>
          <w:sz w:val="32"/>
          <w:szCs w:val="32"/>
        </w:rPr>
        <w:t>第十四</w:t>
      </w:r>
      <w:r w:rsidR="00221DBB" w:rsidRPr="00D86D25">
        <w:rPr>
          <w:rFonts w:ascii="仿宋_GB2312" w:eastAsia="仿宋_GB2312" w:hAnsiTheme="majorEastAsia" w:cs="宋体" w:hint="eastAsia"/>
          <w:b/>
          <w:bCs/>
          <w:kern w:val="0"/>
          <w:sz w:val="32"/>
          <w:szCs w:val="32"/>
        </w:rPr>
        <w:t>条</w:t>
      </w:r>
      <w:r w:rsidR="00514870">
        <w:rPr>
          <w:rFonts w:ascii="仿宋_GB2312" w:eastAsia="仿宋_GB2312" w:hAnsiTheme="majorEastAsia" w:cs="宋体" w:hint="eastAsia"/>
          <w:b/>
          <w:bCs/>
          <w:kern w:val="0"/>
          <w:sz w:val="32"/>
          <w:szCs w:val="32"/>
        </w:rPr>
        <w:t xml:space="preserve">  </w:t>
      </w:r>
      <w:r w:rsidR="00221DBB" w:rsidRPr="00D86D25">
        <w:rPr>
          <w:rFonts w:ascii="仿宋_GB2312" w:eastAsia="仿宋_GB2312" w:hAnsiTheme="majorEastAsia" w:cs="宋体" w:hint="eastAsia"/>
          <w:kern w:val="0"/>
          <w:sz w:val="32"/>
          <w:szCs w:val="32"/>
        </w:rPr>
        <w:t>往来款项审批权限和流程按照学院《</w:t>
      </w:r>
      <w:r w:rsidR="00221DBB" w:rsidRPr="00D86D25">
        <w:rPr>
          <w:rFonts w:ascii="仿宋_GB2312" w:eastAsia="仿宋_GB2312" w:hAnsiTheme="majorEastAsia" w:hint="eastAsia"/>
          <w:sz w:val="32"/>
          <w:szCs w:val="32"/>
        </w:rPr>
        <w:t>关于规范经费开支及财务报账流程的规定》管理。</w:t>
      </w:r>
    </w:p>
    <w:p w:rsidR="00AC32EF" w:rsidRDefault="00662A6B" w:rsidP="001174A7">
      <w:pPr>
        <w:spacing w:line="560" w:lineRule="exact"/>
        <w:ind w:leftChars="-171" w:left="-359" w:rightChars="-244" w:right="-512" w:firstLineChars="300" w:firstLine="964"/>
        <w:jc w:val="left"/>
        <w:rPr>
          <w:rFonts w:ascii="仿宋_GB2312" w:eastAsia="仿宋_GB2312" w:hAnsi="宋体"/>
          <w:sz w:val="32"/>
          <w:szCs w:val="32"/>
        </w:rPr>
      </w:pPr>
      <w:r>
        <w:rPr>
          <w:rFonts w:ascii="仿宋_GB2312" w:eastAsia="仿宋_GB2312" w:hAnsi="宋体" w:hint="eastAsia"/>
          <w:b/>
          <w:sz w:val="32"/>
          <w:szCs w:val="32"/>
        </w:rPr>
        <w:t>第十五</w:t>
      </w:r>
      <w:r w:rsidR="00AC32EF">
        <w:rPr>
          <w:rFonts w:ascii="仿宋_GB2312" w:eastAsia="仿宋_GB2312" w:hAnsi="宋体" w:hint="eastAsia"/>
          <w:b/>
          <w:sz w:val="32"/>
          <w:szCs w:val="32"/>
        </w:rPr>
        <w:t>条</w:t>
      </w:r>
      <w:r w:rsidR="00514870">
        <w:rPr>
          <w:rFonts w:ascii="仿宋_GB2312" w:eastAsia="仿宋_GB2312" w:hAnsi="宋体" w:hint="eastAsia"/>
          <w:b/>
          <w:sz w:val="32"/>
          <w:szCs w:val="32"/>
        </w:rPr>
        <w:t xml:space="preserve">  </w:t>
      </w:r>
      <w:r w:rsidR="002F61BF">
        <w:rPr>
          <w:rFonts w:ascii="仿宋_GB2312" w:eastAsia="仿宋_GB2312" w:hAnsi="宋体" w:hint="eastAsia"/>
          <w:sz w:val="32"/>
          <w:szCs w:val="32"/>
        </w:rPr>
        <w:t>本制度由学院财务建设处负责解释</w:t>
      </w:r>
      <w:r w:rsidR="00AC32EF">
        <w:rPr>
          <w:rFonts w:ascii="仿宋_GB2312" w:eastAsia="仿宋_GB2312" w:hAnsi="宋体" w:hint="eastAsia"/>
          <w:sz w:val="32"/>
          <w:szCs w:val="32"/>
        </w:rPr>
        <w:t>。</w:t>
      </w:r>
    </w:p>
    <w:p w:rsidR="002F61BF" w:rsidRDefault="00AC32EF" w:rsidP="001174A7">
      <w:pPr>
        <w:spacing w:line="560" w:lineRule="exact"/>
        <w:ind w:leftChars="-171" w:left="-359" w:rightChars="-244" w:right="-512" w:firstLineChars="300" w:firstLine="964"/>
        <w:jc w:val="left"/>
        <w:rPr>
          <w:rFonts w:ascii="仿宋_GB2312" w:eastAsia="仿宋_GB2312" w:hAnsi="宋体"/>
          <w:sz w:val="32"/>
          <w:szCs w:val="32"/>
        </w:rPr>
      </w:pPr>
      <w:r>
        <w:rPr>
          <w:rFonts w:ascii="仿宋_GB2312" w:eastAsia="仿宋_GB2312" w:hAnsi="仿宋_GB2312" w:cs="仿宋_GB2312" w:hint="eastAsia"/>
          <w:b/>
          <w:bCs/>
          <w:sz w:val="32"/>
          <w:szCs w:val="32"/>
        </w:rPr>
        <w:t>第十</w:t>
      </w:r>
      <w:r w:rsidR="00662A6B">
        <w:rPr>
          <w:rFonts w:ascii="仿宋_GB2312" w:eastAsia="仿宋_GB2312" w:hAnsi="仿宋_GB2312" w:cs="仿宋_GB2312" w:hint="eastAsia"/>
          <w:b/>
          <w:bCs/>
          <w:sz w:val="32"/>
          <w:szCs w:val="32"/>
        </w:rPr>
        <w:t>六</w:t>
      </w:r>
      <w:r>
        <w:rPr>
          <w:rFonts w:ascii="仿宋_GB2312" w:eastAsia="仿宋_GB2312" w:hAnsi="仿宋_GB2312" w:cs="仿宋_GB2312" w:hint="eastAsia"/>
          <w:b/>
          <w:bCs/>
          <w:sz w:val="32"/>
          <w:szCs w:val="32"/>
        </w:rPr>
        <w:t>条</w:t>
      </w:r>
      <w:r w:rsidR="00514870">
        <w:rPr>
          <w:rFonts w:ascii="仿宋_GB2312" w:eastAsia="仿宋_GB2312" w:hAnsi="仿宋_GB2312" w:cs="仿宋_GB2312" w:hint="eastAsia"/>
          <w:b/>
          <w:bCs/>
          <w:sz w:val="32"/>
          <w:szCs w:val="32"/>
        </w:rPr>
        <w:t xml:space="preserve">  </w:t>
      </w:r>
      <w:r w:rsidR="002F61BF">
        <w:rPr>
          <w:rFonts w:ascii="仿宋_GB2312" w:eastAsia="仿宋_GB2312" w:hAnsi="宋体" w:hint="eastAsia"/>
          <w:sz w:val="32"/>
          <w:szCs w:val="32"/>
        </w:rPr>
        <w:t>本制度自发布之日起实施。</w:t>
      </w:r>
    </w:p>
    <w:p w:rsidR="00AC32EF" w:rsidRDefault="00AC32EF" w:rsidP="00746CAB">
      <w:pPr>
        <w:spacing w:line="560" w:lineRule="exact"/>
        <w:ind w:leftChars="-171" w:left="-359" w:rightChars="-244" w:right="-512" w:firstLineChars="300" w:firstLine="960"/>
        <w:jc w:val="left"/>
        <w:rPr>
          <w:rFonts w:ascii="仿宋_GB2312" w:eastAsia="仿宋_GB2312" w:hAnsi="宋体"/>
          <w:sz w:val="32"/>
          <w:szCs w:val="32"/>
        </w:rPr>
      </w:pPr>
    </w:p>
    <w:p w:rsidR="00221DBB" w:rsidRPr="00AC32EF" w:rsidRDefault="00221DBB" w:rsidP="004F5241">
      <w:pPr>
        <w:widowControl/>
        <w:spacing w:line="560" w:lineRule="exact"/>
        <w:ind w:firstLineChars="200" w:firstLine="640"/>
        <w:jc w:val="left"/>
        <w:rPr>
          <w:rFonts w:ascii="仿宋_GB2312" w:eastAsia="仿宋_GB2312" w:hAnsi="宋体" w:cs="宋体"/>
          <w:kern w:val="0"/>
          <w:sz w:val="32"/>
          <w:szCs w:val="32"/>
        </w:rPr>
      </w:pPr>
    </w:p>
    <w:p w:rsidR="00F4091B" w:rsidRPr="00D86D25" w:rsidRDefault="00F4091B" w:rsidP="004F5241">
      <w:pPr>
        <w:spacing w:line="560" w:lineRule="exact"/>
        <w:ind w:firstLineChars="200" w:firstLine="640"/>
        <w:jc w:val="left"/>
        <w:rPr>
          <w:rFonts w:ascii="仿宋_GB2312" w:eastAsia="仿宋_GB2312"/>
          <w:sz w:val="32"/>
          <w:szCs w:val="32"/>
        </w:rPr>
      </w:pPr>
    </w:p>
    <w:p w:rsidR="004F5241" w:rsidRPr="00D86D25" w:rsidRDefault="004F5241">
      <w:pPr>
        <w:spacing w:line="560" w:lineRule="exact"/>
        <w:ind w:firstLineChars="200" w:firstLine="640"/>
        <w:jc w:val="left"/>
        <w:rPr>
          <w:rFonts w:ascii="仿宋_GB2312" w:eastAsia="仿宋_GB2312"/>
          <w:sz w:val="32"/>
          <w:szCs w:val="32"/>
        </w:rPr>
      </w:pPr>
    </w:p>
    <w:sectPr w:rsidR="004F5241" w:rsidRPr="00D86D25" w:rsidSect="00882616">
      <w:pgSz w:w="11907" w:h="16839" w:code="9"/>
      <w:pgMar w:top="1440" w:right="1800" w:bottom="1440" w:left="1800"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51" w:rsidRDefault="00FF3F51" w:rsidP="00B04CEE">
      <w:r>
        <w:separator/>
      </w:r>
    </w:p>
  </w:endnote>
  <w:endnote w:type="continuationSeparator" w:id="0">
    <w:p w:rsidR="00FF3F51" w:rsidRDefault="00FF3F51" w:rsidP="00B0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51" w:rsidRDefault="00FF3F51" w:rsidP="00B04CEE">
      <w:r>
        <w:separator/>
      </w:r>
    </w:p>
  </w:footnote>
  <w:footnote w:type="continuationSeparator" w:id="0">
    <w:p w:rsidR="00FF3F51" w:rsidRDefault="00FF3F51" w:rsidP="00B04C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D608B"/>
    <w:multiLevelType w:val="hybridMultilevel"/>
    <w:tmpl w:val="4C8A9DA8"/>
    <w:lvl w:ilvl="0" w:tplc="9D9E3AC0">
      <w:start w:val="1"/>
      <w:numFmt w:val="japaneseCounting"/>
      <w:lvlText w:val="（%1）"/>
      <w:lvlJc w:val="left"/>
      <w:pPr>
        <w:ind w:left="2245" w:hanging="160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1C9368F3"/>
    <w:multiLevelType w:val="hybridMultilevel"/>
    <w:tmpl w:val="E2544126"/>
    <w:lvl w:ilvl="0" w:tplc="CBE21130">
      <w:start w:val="1"/>
      <w:numFmt w:val="japaneseCounting"/>
      <w:lvlText w:val="（%1）"/>
      <w:lvlJc w:val="left"/>
      <w:pPr>
        <w:ind w:left="1080" w:hanging="10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C1282C"/>
    <w:multiLevelType w:val="hybridMultilevel"/>
    <w:tmpl w:val="23D88726"/>
    <w:lvl w:ilvl="0" w:tplc="619864F2">
      <w:start w:val="1"/>
      <w:numFmt w:val="japaneseCounting"/>
      <w:lvlText w:val="（%1）"/>
      <w:lvlJc w:val="left"/>
      <w:pPr>
        <w:ind w:left="2230" w:hanging="159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04CEE"/>
    <w:rsid w:val="0000242E"/>
    <w:rsid w:val="000103DD"/>
    <w:rsid w:val="0001633A"/>
    <w:rsid w:val="0002000F"/>
    <w:rsid w:val="000222D9"/>
    <w:rsid w:val="00023D67"/>
    <w:rsid w:val="00026F05"/>
    <w:rsid w:val="00027B99"/>
    <w:rsid w:val="00035C4E"/>
    <w:rsid w:val="000524EA"/>
    <w:rsid w:val="000526AA"/>
    <w:rsid w:val="000534DC"/>
    <w:rsid w:val="000564C6"/>
    <w:rsid w:val="00061FA2"/>
    <w:rsid w:val="0006333D"/>
    <w:rsid w:val="000634CB"/>
    <w:rsid w:val="00066A92"/>
    <w:rsid w:val="00070065"/>
    <w:rsid w:val="00072DD1"/>
    <w:rsid w:val="00073241"/>
    <w:rsid w:val="000734F5"/>
    <w:rsid w:val="00081A9C"/>
    <w:rsid w:val="00085F0B"/>
    <w:rsid w:val="00087EEA"/>
    <w:rsid w:val="000917A9"/>
    <w:rsid w:val="000938FD"/>
    <w:rsid w:val="00093D64"/>
    <w:rsid w:val="00093EC8"/>
    <w:rsid w:val="0009473E"/>
    <w:rsid w:val="00097C6B"/>
    <w:rsid w:val="000A13AF"/>
    <w:rsid w:val="000A2113"/>
    <w:rsid w:val="000A48BA"/>
    <w:rsid w:val="000A6176"/>
    <w:rsid w:val="000A6F4E"/>
    <w:rsid w:val="000B4EF7"/>
    <w:rsid w:val="000B6F94"/>
    <w:rsid w:val="000C353D"/>
    <w:rsid w:val="000C3CD8"/>
    <w:rsid w:val="000C4B1D"/>
    <w:rsid w:val="000C68AD"/>
    <w:rsid w:val="000C7462"/>
    <w:rsid w:val="000D4024"/>
    <w:rsid w:val="000D440B"/>
    <w:rsid w:val="000E2941"/>
    <w:rsid w:val="000E7210"/>
    <w:rsid w:val="000F343A"/>
    <w:rsid w:val="0010050A"/>
    <w:rsid w:val="00101C50"/>
    <w:rsid w:val="00105E5B"/>
    <w:rsid w:val="00110B02"/>
    <w:rsid w:val="0011243E"/>
    <w:rsid w:val="001174A7"/>
    <w:rsid w:val="00117960"/>
    <w:rsid w:val="001268C4"/>
    <w:rsid w:val="00135B4F"/>
    <w:rsid w:val="00136ABE"/>
    <w:rsid w:val="00136E34"/>
    <w:rsid w:val="00140AAE"/>
    <w:rsid w:val="00141610"/>
    <w:rsid w:val="00152A87"/>
    <w:rsid w:val="00154D3D"/>
    <w:rsid w:val="00163129"/>
    <w:rsid w:val="0016370D"/>
    <w:rsid w:val="0016615B"/>
    <w:rsid w:val="00166382"/>
    <w:rsid w:val="00173A20"/>
    <w:rsid w:val="00176CBE"/>
    <w:rsid w:val="0018008A"/>
    <w:rsid w:val="001804D4"/>
    <w:rsid w:val="00180FA2"/>
    <w:rsid w:val="00187821"/>
    <w:rsid w:val="001916C1"/>
    <w:rsid w:val="00192197"/>
    <w:rsid w:val="00197C62"/>
    <w:rsid w:val="001A15C8"/>
    <w:rsid w:val="001A4F39"/>
    <w:rsid w:val="001B32B2"/>
    <w:rsid w:val="001B7658"/>
    <w:rsid w:val="001C1A4A"/>
    <w:rsid w:val="001C33D2"/>
    <w:rsid w:val="001C5927"/>
    <w:rsid w:val="001D70D6"/>
    <w:rsid w:val="001E46AF"/>
    <w:rsid w:val="001F0CF3"/>
    <w:rsid w:val="001F24F0"/>
    <w:rsid w:val="0020068B"/>
    <w:rsid w:val="00207D8D"/>
    <w:rsid w:val="00211609"/>
    <w:rsid w:val="00221DBB"/>
    <w:rsid w:val="00230590"/>
    <w:rsid w:val="0024049D"/>
    <w:rsid w:val="00241BAB"/>
    <w:rsid w:val="00241E2F"/>
    <w:rsid w:val="00252349"/>
    <w:rsid w:val="00253A38"/>
    <w:rsid w:val="00255C8C"/>
    <w:rsid w:val="0026240C"/>
    <w:rsid w:val="002725CC"/>
    <w:rsid w:val="00272D1A"/>
    <w:rsid w:val="00275C78"/>
    <w:rsid w:val="00281A2C"/>
    <w:rsid w:val="0028726D"/>
    <w:rsid w:val="00292054"/>
    <w:rsid w:val="002932E7"/>
    <w:rsid w:val="0029644D"/>
    <w:rsid w:val="00296716"/>
    <w:rsid w:val="002A1D70"/>
    <w:rsid w:val="002A1E4E"/>
    <w:rsid w:val="002A253A"/>
    <w:rsid w:val="002B0766"/>
    <w:rsid w:val="002B1480"/>
    <w:rsid w:val="002B4EDA"/>
    <w:rsid w:val="002B6D3E"/>
    <w:rsid w:val="002C2E05"/>
    <w:rsid w:val="002C7016"/>
    <w:rsid w:val="002D4C65"/>
    <w:rsid w:val="002D6BA0"/>
    <w:rsid w:val="002E1944"/>
    <w:rsid w:val="002E6B3E"/>
    <w:rsid w:val="002E726F"/>
    <w:rsid w:val="002F01FD"/>
    <w:rsid w:val="002F0A74"/>
    <w:rsid w:val="002F1A82"/>
    <w:rsid w:val="002F61BF"/>
    <w:rsid w:val="00317876"/>
    <w:rsid w:val="0032262F"/>
    <w:rsid w:val="00322BC8"/>
    <w:rsid w:val="003244B2"/>
    <w:rsid w:val="00327008"/>
    <w:rsid w:val="0033576E"/>
    <w:rsid w:val="00336A42"/>
    <w:rsid w:val="00341BBC"/>
    <w:rsid w:val="00342DB2"/>
    <w:rsid w:val="00351E37"/>
    <w:rsid w:val="00354C14"/>
    <w:rsid w:val="003576E2"/>
    <w:rsid w:val="00363924"/>
    <w:rsid w:val="00367446"/>
    <w:rsid w:val="00367C41"/>
    <w:rsid w:val="00386476"/>
    <w:rsid w:val="003A3E1E"/>
    <w:rsid w:val="003A4E14"/>
    <w:rsid w:val="003B1148"/>
    <w:rsid w:val="003B3A15"/>
    <w:rsid w:val="003B52B0"/>
    <w:rsid w:val="003B707C"/>
    <w:rsid w:val="003C2072"/>
    <w:rsid w:val="003D36EA"/>
    <w:rsid w:val="003E0A56"/>
    <w:rsid w:val="003E49A5"/>
    <w:rsid w:val="003E4A4F"/>
    <w:rsid w:val="003F158A"/>
    <w:rsid w:val="003F36D3"/>
    <w:rsid w:val="003F48B2"/>
    <w:rsid w:val="003F4FAF"/>
    <w:rsid w:val="00411E63"/>
    <w:rsid w:val="004134AF"/>
    <w:rsid w:val="0042399C"/>
    <w:rsid w:val="00424E88"/>
    <w:rsid w:val="004407B5"/>
    <w:rsid w:val="00441A64"/>
    <w:rsid w:val="00450A65"/>
    <w:rsid w:val="004524B6"/>
    <w:rsid w:val="004546FF"/>
    <w:rsid w:val="00455446"/>
    <w:rsid w:val="0045621E"/>
    <w:rsid w:val="004576BE"/>
    <w:rsid w:val="00485F10"/>
    <w:rsid w:val="004928FC"/>
    <w:rsid w:val="004933E6"/>
    <w:rsid w:val="00494421"/>
    <w:rsid w:val="004A0EC6"/>
    <w:rsid w:val="004A159A"/>
    <w:rsid w:val="004A2726"/>
    <w:rsid w:val="004A6AAF"/>
    <w:rsid w:val="004A71C7"/>
    <w:rsid w:val="004A74A6"/>
    <w:rsid w:val="004B08DD"/>
    <w:rsid w:val="004B2F7E"/>
    <w:rsid w:val="004B321F"/>
    <w:rsid w:val="004C0B8C"/>
    <w:rsid w:val="004C2083"/>
    <w:rsid w:val="004C2F9B"/>
    <w:rsid w:val="004C4A46"/>
    <w:rsid w:val="004D0E8F"/>
    <w:rsid w:val="004D17A9"/>
    <w:rsid w:val="004D6EDA"/>
    <w:rsid w:val="004D7E54"/>
    <w:rsid w:val="004E1E0E"/>
    <w:rsid w:val="004E3125"/>
    <w:rsid w:val="004E6AA6"/>
    <w:rsid w:val="004E7206"/>
    <w:rsid w:val="004F26C1"/>
    <w:rsid w:val="004F2FBA"/>
    <w:rsid w:val="004F3135"/>
    <w:rsid w:val="004F5241"/>
    <w:rsid w:val="004F6123"/>
    <w:rsid w:val="004F7C2D"/>
    <w:rsid w:val="0050378F"/>
    <w:rsid w:val="00514870"/>
    <w:rsid w:val="0052061E"/>
    <w:rsid w:val="00525504"/>
    <w:rsid w:val="00530C9E"/>
    <w:rsid w:val="00536E90"/>
    <w:rsid w:val="0054030C"/>
    <w:rsid w:val="0054456E"/>
    <w:rsid w:val="005501DB"/>
    <w:rsid w:val="0055341D"/>
    <w:rsid w:val="00553717"/>
    <w:rsid w:val="00556434"/>
    <w:rsid w:val="005564BF"/>
    <w:rsid w:val="00557F9A"/>
    <w:rsid w:val="00563892"/>
    <w:rsid w:val="00565018"/>
    <w:rsid w:val="00565F74"/>
    <w:rsid w:val="00566BE7"/>
    <w:rsid w:val="005705D2"/>
    <w:rsid w:val="00571D4C"/>
    <w:rsid w:val="00573678"/>
    <w:rsid w:val="005906B8"/>
    <w:rsid w:val="005925F6"/>
    <w:rsid w:val="005A09F4"/>
    <w:rsid w:val="005B2D5F"/>
    <w:rsid w:val="005B6749"/>
    <w:rsid w:val="005C101D"/>
    <w:rsid w:val="005C1F7B"/>
    <w:rsid w:val="005C692C"/>
    <w:rsid w:val="005D52A0"/>
    <w:rsid w:val="005E07B3"/>
    <w:rsid w:val="005E2512"/>
    <w:rsid w:val="005E6F0E"/>
    <w:rsid w:val="005F46D6"/>
    <w:rsid w:val="005F62BD"/>
    <w:rsid w:val="0060151B"/>
    <w:rsid w:val="00605634"/>
    <w:rsid w:val="00615384"/>
    <w:rsid w:val="00620E85"/>
    <w:rsid w:val="00621117"/>
    <w:rsid w:val="0063202F"/>
    <w:rsid w:val="006336A2"/>
    <w:rsid w:val="0064026F"/>
    <w:rsid w:val="0064085F"/>
    <w:rsid w:val="00643809"/>
    <w:rsid w:val="0066132F"/>
    <w:rsid w:val="00662A6B"/>
    <w:rsid w:val="006668C8"/>
    <w:rsid w:val="00670F84"/>
    <w:rsid w:val="00677A81"/>
    <w:rsid w:val="00681153"/>
    <w:rsid w:val="006848F4"/>
    <w:rsid w:val="006948AB"/>
    <w:rsid w:val="006A31E6"/>
    <w:rsid w:val="006A66B4"/>
    <w:rsid w:val="006B2CE0"/>
    <w:rsid w:val="006B3450"/>
    <w:rsid w:val="006C0030"/>
    <w:rsid w:val="006C2AC8"/>
    <w:rsid w:val="006C33C0"/>
    <w:rsid w:val="006C39DA"/>
    <w:rsid w:val="006D1975"/>
    <w:rsid w:val="006D263D"/>
    <w:rsid w:val="006E24BF"/>
    <w:rsid w:val="006E25D6"/>
    <w:rsid w:val="006E3914"/>
    <w:rsid w:val="006E5975"/>
    <w:rsid w:val="006F1351"/>
    <w:rsid w:val="006F2AF4"/>
    <w:rsid w:val="006F72C5"/>
    <w:rsid w:val="00704FE9"/>
    <w:rsid w:val="00705D21"/>
    <w:rsid w:val="007122D8"/>
    <w:rsid w:val="00724EAF"/>
    <w:rsid w:val="00730FE4"/>
    <w:rsid w:val="00732C30"/>
    <w:rsid w:val="00741E46"/>
    <w:rsid w:val="007434AE"/>
    <w:rsid w:val="00746CAB"/>
    <w:rsid w:val="00762E93"/>
    <w:rsid w:val="00764F18"/>
    <w:rsid w:val="00767ABC"/>
    <w:rsid w:val="007733F1"/>
    <w:rsid w:val="007769CD"/>
    <w:rsid w:val="00777D94"/>
    <w:rsid w:val="00786C77"/>
    <w:rsid w:val="00792BE5"/>
    <w:rsid w:val="0079306C"/>
    <w:rsid w:val="007A0356"/>
    <w:rsid w:val="007A0630"/>
    <w:rsid w:val="007A4885"/>
    <w:rsid w:val="007C0512"/>
    <w:rsid w:val="007C4A01"/>
    <w:rsid w:val="007C517F"/>
    <w:rsid w:val="007C7261"/>
    <w:rsid w:val="007D53A4"/>
    <w:rsid w:val="007E1B1E"/>
    <w:rsid w:val="007E2F6A"/>
    <w:rsid w:val="007E6CA3"/>
    <w:rsid w:val="007F6176"/>
    <w:rsid w:val="007F6772"/>
    <w:rsid w:val="0080310A"/>
    <w:rsid w:val="0081314A"/>
    <w:rsid w:val="008236D1"/>
    <w:rsid w:val="00823EFB"/>
    <w:rsid w:val="008251BD"/>
    <w:rsid w:val="00827D08"/>
    <w:rsid w:val="00827D0D"/>
    <w:rsid w:val="0083706F"/>
    <w:rsid w:val="008375B8"/>
    <w:rsid w:val="008425C2"/>
    <w:rsid w:val="00850503"/>
    <w:rsid w:val="0085364B"/>
    <w:rsid w:val="00854644"/>
    <w:rsid w:val="00855005"/>
    <w:rsid w:val="00861C81"/>
    <w:rsid w:val="00865789"/>
    <w:rsid w:val="00870670"/>
    <w:rsid w:val="00872E5E"/>
    <w:rsid w:val="0087425E"/>
    <w:rsid w:val="008744C8"/>
    <w:rsid w:val="00882616"/>
    <w:rsid w:val="00886BFE"/>
    <w:rsid w:val="00887675"/>
    <w:rsid w:val="008876F9"/>
    <w:rsid w:val="0089344D"/>
    <w:rsid w:val="008942F3"/>
    <w:rsid w:val="00895F73"/>
    <w:rsid w:val="0089745B"/>
    <w:rsid w:val="008A570E"/>
    <w:rsid w:val="008A6838"/>
    <w:rsid w:val="008A72AC"/>
    <w:rsid w:val="008B2A6E"/>
    <w:rsid w:val="008B3031"/>
    <w:rsid w:val="008B38DC"/>
    <w:rsid w:val="008B602C"/>
    <w:rsid w:val="008C225B"/>
    <w:rsid w:val="008D074B"/>
    <w:rsid w:val="008E0759"/>
    <w:rsid w:val="008F0CAC"/>
    <w:rsid w:val="008F3859"/>
    <w:rsid w:val="008F3D99"/>
    <w:rsid w:val="00900F78"/>
    <w:rsid w:val="00903078"/>
    <w:rsid w:val="00905C5E"/>
    <w:rsid w:val="009064E1"/>
    <w:rsid w:val="00922EF3"/>
    <w:rsid w:val="00933A12"/>
    <w:rsid w:val="0093530D"/>
    <w:rsid w:val="009374DE"/>
    <w:rsid w:val="00944264"/>
    <w:rsid w:val="00955642"/>
    <w:rsid w:val="00955E6D"/>
    <w:rsid w:val="00961CA7"/>
    <w:rsid w:val="00961DDE"/>
    <w:rsid w:val="00975B88"/>
    <w:rsid w:val="009763F5"/>
    <w:rsid w:val="009765CF"/>
    <w:rsid w:val="00982994"/>
    <w:rsid w:val="0098648B"/>
    <w:rsid w:val="009A36B5"/>
    <w:rsid w:val="009A429F"/>
    <w:rsid w:val="009B4828"/>
    <w:rsid w:val="009D1B4A"/>
    <w:rsid w:val="009D7307"/>
    <w:rsid w:val="009E020F"/>
    <w:rsid w:val="009E3D85"/>
    <w:rsid w:val="009F341F"/>
    <w:rsid w:val="00A03CC7"/>
    <w:rsid w:val="00A054E3"/>
    <w:rsid w:val="00A134B6"/>
    <w:rsid w:val="00A136AE"/>
    <w:rsid w:val="00A13D0E"/>
    <w:rsid w:val="00A13EDA"/>
    <w:rsid w:val="00A2164A"/>
    <w:rsid w:val="00A22059"/>
    <w:rsid w:val="00A25652"/>
    <w:rsid w:val="00A276F6"/>
    <w:rsid w:val="00A312C6"/>
    <w:rsid w:val="00A413BA"/>
    <w:rsid w:val="00A43523"/>
    <w:rsid w:val="00A5134E"/>
    <w:rsid w:val="00A549EA"/>
    <w:rsid w:val="00A5668C"/>
    <w:rsid w:val="00A57E01"/>
    <w:rsid w:val="00A66A76"/>
    <w:rsid w:val="00A678CB"/>
    <w:rsid w:val="00A74EDA"/>
    <w:rsid w:val="00A759EF"/>
    <w:rsid w:val="00A764F3"/>
    <w:rsid w:val="00A8036C"/>
    <w:rsid w:val="00A84325"/>
    <w:rsid w:val="00A85EB4"/>
    <w:rsid w:val="00A9008A"/>
    <w:rsid w:val="00A90FC7"/>
    <w:rsid w:val="00A93B74"/>
    <w:rsid w:val="00AA0BDF"/>
    <w:rsid w:val="00AA2759"/>
    <w:rsid w:val="00AA74A6"/>
    <w:rsid w:val="00AB26C0"/>
    <w:rsid w:val="00AB4932"/>
    <w:rsid w:val="00AB49BF"/>
    <w:rsid w:val="00AC32EF"/>
    <w:rsid w:val="00AC3D22"/>
    <w:rsid w:val="00AC769D"/>
    <w:rsid w:val="00AD2211"/>
    <w:rsid w:val="00AD7020"/>
    <w:rsid w:val="00AE4A0F"/>
    <w:rsid w:val="00AE5896"/>
    <w:rsid w:val="00AF77C6"/>
    <w:rsid w:val="00B01311"/>
    <w:rsid w:val="00B024C3"/>
    <w:rsid w:val="00B04CEE"/>
    <w:rsid w:val="00B10B79"/>
    <w:rsid w:val="00B138E2"/>
    <w:rsid w:val="00B27286"/>
    <w:rsid w:val="00B34116"/>
    <w:rsid w:val="00B47F3D"/>
    <w:rsid w:val="00B535D2"/>
    <w:rsid w:val="00B53E40"/>
    <w:rsid w:val="00B57FC5"/>
    <w:rsid w:val="00B6106C"/>
    <w:rsid w:val="00B6733A"/>
    <w:rsid w:val="00B67BDB"/>
    <w:rsid w:val="00B7214D"/>
    <w:rsid w:val="00B767EE"/>
    <w:rsid w:val="00B7731E"/>
    <w:rsid w:val="00B81F90"/>
    <w:rsid w:val="00B83AA2"/>
    <w:rsid w:val="00B84357"/>
    <w:rsid w:val="00B93A52"/>
    <w:rsid w:val="00B956A7"/>
    <w:rsid w:val="00B95878"/>
    <w:rsid w:val="00BA49F6"/>
    <w:rsid w:val="00BA7909"/>
    <w:rsid w:val="00BA7A39"/>
    <w:rsid w:val="00BB6917"/>
    <w:rsid w:val="00BC2149"/>
    <w:rsid w:val="00BC2C70"/>
    <w:rsid w:val="00BC7722"/>
    <w:rsid w:val="00BD315B"/>
    <w:rsid w:val="00BD4DF6"/>
    <w:rsid w:val="00BD5F35"/>
    <w:rsid w:val="00BD66DC"/>
    <w:rsid w:val="00BD6905"/>
    <w:rsid w:val="00BE72C1"/>
    <w:rsid w:val="00BF2B12"/>
    <w:rsid w:val="00C07FF8"/>
    <w:rsid w:val="00C12A83"/>
    <w:rsid w:val="00C253E4"/>
    <w:rsid w:val="00C30D81"/>
    <w:rsid w:val="00C354F2"/>
    <w:rsid w:val="00C41B9E"/>
    <w:rsid w:val="00C45A72"/>
    <w:rsid w:val="00C51561"/>
    <w:rsid w:val="00C51802"/>
    <w:rsid w:val="00C539DA"/>
    <w:rsid w:val="00C54915"/>
    <w:rsid w:val="00C57EF9"/>
    <w:rsid w:val="00C61327"/>
    <w:rsid w:val="00C62435"/>
    <w:rsid w:val="00C725B6"/>
    <w:rsid w:val="00C76C3B"/>
    <w:rsid w:val="00C80529"/>
    <w:rsid w:val="00C805E0"/>
    <w:rsid w:val="00C831D8"/>
    <w:rsid w:val="00C83FBB"/>
    <w:rsid w:val="00C846DB"/>
    <w:rsid w:val="00C91AE8"/>
    <w:rsid w:val="00C94D9B"/>
    <w:rsid w:val="00C9601B"/>
    <w:rsid w:val="00CA7556"/>
    <w:rsid w:val="00CB34B8"/>
    <w:rsid w:val="00CC7A11"/>
    <w:rsid w:val="00CE0603"/>
    <w:rsid w:val="00CE1022"/>
    <w:rsid w:val="00CE2A04"/>
    <w:rsid w:val="00CF0687"/>
    <w:rsid w:val="00D00165"/>
    <w:rsid w:val="00D0199B"/>
    <w:rsid w:val="00D044CC"/>
    <w:rsid w:val="00D07E25"/>
    <w:rsid w:val="00D156BD"/>
    <w:rsid w:val="00D207E7"/>
    <w:rsid w:val="00D20852"/>
    <w:rsid w:val="00D25D60"/>
    <w:rsid w:val="00D30BD1"/>
    <w:rsid w:val="00D3394C"/>
    <w:rsid w:val="00D35D14"/>
    <w:rsid w:val="00D420A2"/>
    <w:rsid w:val="00D42D3A"/>
    <w:rsid w:val="00D43C85"/>
    <w:rsid w:val="00D51158"/>
    <w:rsid w:val="00D51D0A"/>
    <w:rsid w:val="00D51F4B"/>
    <w:rsid w:val="00D552AD"/>
    <w:rsid w:val="00D57BBF"/>
    <w:rsid w:val="00D76F44"/>
    <w:rsid w:val="00D84CB8"/>
    <w:rsid w:val="00D86D25"/>
    <w:rsid w:val="00D90D4F"/>
    <w:rsid w:val="00D91D47"/>
    <w:rsid w:val="00D94930"/>
    <w:rsid w:val="00D953A5"/>
    <w:rsid w:val="00D9548F"/>
    <w:rsid w:val="00DA4E3D"/>
    <w:rsid w:val="00DB5137"/>
    <w:rsid w:val="00DB61F7"/>
    <w:rsid w:val="00DC2576"/>
    <w:rsid w:val="00DC3711"/>
    <w:rsid w:val="00DC4FD6"/>
    <w:rsid w:val="00DC592C"/>
    <w:rsid w:val="00DD3B40"/>
    <w:rsid w:val="00DD74B1"/>
    <w:rsid w:val="00DE0483"/>
    <w:rsid w:val="00DF0091"/>
    <w:rsid w:val="00DF5E48"/>
    <w:rsid w:val="00DF6F2F"/>
    <w:rsid w:val="00DF6F30"/>
    <w:rsid w:val="00E008B3"/>
    <w:rsid w:val="00E01319"/>
    <w:rsid w:val="00E02EAA"/>
    <w:rsid w:val="00E1645A"/>
    <w:rsid w:val="00E20011"/>
    <w:rsid w:val="00E247CD"/>
    <w:rsid w:val="00E32865"/>
    <w:rsid w:val="00E33860"/>
    <w:rsid w:val="00E34922"/>
    <w:rsid w:val="00E35ECD"/>
    <w:rsid w:val="00E435B7"/>
    <w:rsid w:val="00E47402"/>
    <w:rsid w:val="00E61E9F"/>
    <w:rsid w:val="00E64505"/>
    <w:rsid w:val="00E70910"/>
    <w:rsid w:val="00E80E64"/>
    <w:rsid w:val="00E8418C"/>
    <w:rsid w:val="00E915F8"/>
    <w:rsid w:val="00E93847"/>
    <w:rsid w:val="00E94707"/>
    <w:rsid w:val="00EA2A39"/>
    <w:rsid w:val="00EA3217"/>
    <w:rsid w:val="00EA41C0"/>
    <w:rsid w:val="00EA786E"/>
    <w:rsid w:val="00EB6DBD"/>
    <w:rsid w:val="00EC396E"/>
    <w:rsid w:val="00EC50C9"/>
    <w:rsid w:val="00ED6818"/>
    <w:rsid w:val="00ED7D70"/>
    <w:rsid w:val="00EE086D"/>
    <w:rsid w:val="00EE2060"/>
    <w:rsid w:val="00EE2372"/>
    <w:rsid w:val="00EE3C24"/>
    <w:rsid w:val="00EE4BD5"/>
    <w:rsid w:val="00EE7850"/>
    <w:rsid w:val="00EF1044"/>
    <w:rsid w:val="00EF5A69"/>
    <w:rsid w:val="00EF61CA"/>
    <w:rsid w:val="00EF7AA3"/>
    <w:rsid w:val="00F017B5"/>
    <w:rsid w:val="00F15E39"/>
    <w:rsid w:val="00F16977"/>
    <w:rsid w:val="00F244FD"/>
    <w:rsid w:val="00F26002"/>
    <w:rsid w:val="00F30102"/>
    <w:rsid w:val="00F3381A"/>
    <w:rsid w:val="00F34DA7"/>
    <w:rsid w:val="00F35424"/>
    <w:rsid w:val="00F3757F"/>
    <w:rsid w:val="00F400BD"/>
    <w:rsid w:val="00F4091B"/>
    <w:rsid w:val="00F4339B"/>
    <w:rsid w:val="00F514E8"/>
    <w:rsid w:val="00F6290F"/>
    <w:rsid w:val="00F63D7A"/>
    <w:rsid w:val="00F653BB"/>
    <w:rsid w:val="00F74974"/>
    <w:rsid w:val="00F83FAA"/>
    <w:rsid w:val="00F84886"/>
    <w:rsid w:val="00F97314"/>
    <w:rsid w:val="00FA3EC1"/>
    <w:rsid w:val="00FA4FCB"/>
    <w:rsid w:val="00FB195C"/>
    <w:rsid w:val="00FB1B49"/>
    <w:rsid w:val="00FC1572"/>
    <w:rsid w:val="00FC3897"/>
    <w:rsid w:val="00FC3DC7"/>
    <w:rsid w:val="00FC4EA5"/>
    <w:rsid w:val="00FC7B0A"/>
    <w:rsid w:val="00FD30D6"/>
    <w:rsid w:val="00FD3BBC"/>
    <w:rsid w:val="00FD7746"/>
    <w:rsid w:val="00FE3F44"/>
    <w:rsid w:val="00FE62DA"/>
    <w:rsid w:val="00FF3F51"/>
    <w:rsid w:val="00FF4ED9"/>
    <w:rsid w:val="00FF4F8D"/>
    <w:rsid w:val="00FF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101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4C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04CEE"/>
    <w:rPr>
      <w:kern w:val="2"/>
      <w:sz w:val="18"/>
      <w:szCs w:val="18"/>
    </w:rPr>
  </w:style>
  <w:style w:type="paragraph" w:styleId="a4">
    <w:name w:val="footer"/>
    <w:basedOn w:val="a"/>
    <w:link w:val="Char0"/>
    <w:rsid w:val="00B04CEE"/>
    <w:pPr>
      <w:tabs>
        <w:tab w:val="center" w:pos="4153"/>
        <w:tab w:val="right" w:pos="8306"/>
      </w:tabs>
      <w:snapToGrid w:val="0"/>
      <w:jc w:val="left"/>
    </w:pPr>
    <w:rPr>
      <w:sz w:val="18"/>
      <w:szCs w:val="18"/>
    </w:rPr>
  </w:style>
  <w:style w:type="character" w:customStyle="1" w:styleId="Char0">
    <w:name w:val="页脚 Char"/>
    <w:basedOn w:val="a0"/>
    <w:link w:val="a4"/>
    <w:rsid w:val="00B04CEE"/>
    <w:rPr>
      <w:kern w:val="2"/>
      <w:sz w:val="18"/>
      <w:szCs w:val="18"/>
    </w:rPr>
  </w:style>
  <w:style w:type="character" w:customStyle="1" w:styleId="timestyle148541">
    <w:name w:val="timestyle148541"/>
    <w:basedOn w:val="a0"/>
    <w:rsid w:val="00B04CEE"/>
    <w:rPr>
      <w:sz w:val="18"/>
      <w:szCs w:val="18"/>
    </w:rPr>
  </w:style>
  <w:style w:type="paragraph" w:customStyle="1" w:styleId="msonormalcxspmiddle">
    <w:name w:val="msonormalcxspmiddle"/>
    <w:basedOn w:val="a"/>
    <w:rsid w:val="00B04CEE"/>
    <w:pPr>
      <w:widowControl/>
      <w:spacing w:before="100" w:beforeAutospacing="1" w:after="100" w:afterAutospacing="1"/>
      <w:jc w:val="left"/>
    </w:pPr>
    <w:rPr>
      <w:rFonts w:ascii="宋体" w:hAnsi="宋体" w:cs="宋体"/>
      <w:kern w:val="0"/>
      <w:sz w:val="24"/>
    </w:rPr>
  </w:style>
  <w:style w:type="character" w:styleId="a5">
    <w:name w:val="Strong"/>
    <w:basedOn w:val="a0"/>
    <w:uiPriority w:val="22"/>
    <w:qFormat/>
    <w:rsid w:val="00B04CEE"/>
    <w:rPr>
      <w:b/>
      <w:bCs/>
    </w:rPr>
  </w:style>
  <w:style w:type="paragraph" w:styleId="a6">
    <w:name w:val="Balloon Text"/>
    <w:basedOn w:val="a"/>
    <w:link w:val="Char1"/>
    <w:rsid w:val="00B04CEE"/>
    <w:rPr>
      <w:sz w:val="18"/>
      <w:szCs w:val="18"/>
    </w:rPr>
  </w:style>
  <w:style w:type="character" w:customStyle="1" w:styleId="Char1">
    <w:name w:val="批注框文本 Char"/>
    <w:basedOn w:val="a0"/>
    <w:link w:val="a6"/>
    <w:rsid w:val="00B04CEE"/>
    <w:rPr>
      <w:kern w:val="2"/>
      <w:sz w:val="18"/>
      <w:szCs w:val="18"/>
    </w:rPr>
  </w:style>
  <w:style w:type="paragraph" w:styleId="a7">
    <w:name w:val="List Paragraph"/>
    <w:basedOn w:val="a"/>
    <w:uiPriority w:val="34"/>
    <w:qFormat/>
    <w:rsid w:val="00B81F9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405513">
      <w:bodyDiv w:val="1"/>
      <w:marLeft w:val="0"/>
      <w:marRight w:val="0"/>
      <w:marTop w:val="0"/>
      <w:marBottom w:val="0"/>
      <w:divBdr>
        <w:top w:val="none" w:sz="0" w:space="0" w:color="auto"/>
        <w:left w:val="none" w:sz="0" w:space="0" w:color="auto"/>
        <w:bottom w:val="none" w:sz="0" w:space="0" w:color="auto"/>
        <w:right w:val="none" w:sz="0" w:space="0" w:color="auto"/>
      </w:divBdr>
      <w:divsChild>
        <w:div w:id="1982147408">
          <w:marLeft w:val="0"/>
          <w:marRight w:val="0"/>
          <w:marTop w:val="0"/>
          <w:marBottom w:val="0"/>
          <w:divBdr>
            <w:top w:val="none" w:sz="0" w:space="0" w:color="auto"/>
            <w:left w:val="none" w:sz="0" w:space="0" w:color="auto"/>
            <w:bottom w:val="none" w:sz="0" w:space="0" w:color="auto"/>
            <w:right w:val="none" w:sz="0" w:space="0" w:color="auto"/>
          </w:divBdr>
          <w:divsChild>
            <w:div w:id="9687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2221</Characters>
  <Application>Microsoft Office Word</Application>
  <DocSecurity>0</DocSecurity>
  <Lines>18</Lines>
  <Paragraphs>5</Paragraphs>
  <ScaleCrop>false</ScaleCrop>
  <Company>Microsoft</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赵山儿</dc:creator>
  <cp:lastModifiedBy>谭蕾</cp:lastModifiedBy>
  <cp:revision>1</cp:revision>
  <cp:lastPrinted>2019-09-03T07:06:00Z</cp:lastPrinted>
  <dcterms:created xsi:type="dcterms:W3CDTF">2019-11-06T06:33:00Z</dcterms:created>
  <dcterms:modified xsi:type="dcterms:W3CDTF">2019-11-06T06:33:00Z</dcterms:modified>
</cp:coreProperties>
</file>